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EC201" w14:textId="77777777" w:rsidR="005B58D3" w:rsidRDefault="005B58D3" w:rsidP="00080108">
      <w:pPr>
        <w:spacing w:before="0" w:after="160" w:line="480" w:lineRule="auto"/>
        <w:jc w:val="center"/>
        <w:rPr>
          <w:rFonts w:ascii="Times New Roman" w:hAnsi="Times New Roman" w:cs="Times New Roman"/>
          <w:bCs/>
          <w:color w:val="000000"/>
          <w:sz w:val="24"/>
          <w:szCs w:val="24"/>
        </w:rPr>
      </w:pPr>
    </w:p>
    <w:p w14:paraId="6DB9CEB9" w14:textId="77777777" w:rsidR="005B58D3" w:rsidRDefault="005B58D3" w:rsidP="00080108">
      <w:pPr>
        <w:spacing w:before="0" w:after="160" w:line="480" w:lineRule="auto"/>
        <w:jc w:val="center"/>
        <w:rPr>
          <w:rFonts w:ascii="Times New Roman" w:hAnsi="Times New Roman" w:cs="Times New Roman"/>
          <w:bCs/>
          <w:color w:val="000000"/>
          <w:sz w:val="24"/>
          <w:szCs w:val="24"/>
        </w:rPr>
      </w:pPr>
    </w:p>
    <w:p w14:paraId="0C3C87C5" w14:textId="77777777" w:rsidR="005B58D3" w:rsidRDefault="005B58D3" w:rsidP="00080108">
      <w:pPr>
        <w:spacing w:before="0" w:after="160" w:line="480" w:lineRule="auto"/>
        <w:jc w:val="center"/>
        <w:rPr>
          <w:rFonts w:ascii="Times New Roman" w:hAnsi="Times New Roman" w:cs="Times New Roman"/>
          <w:bCs/>
          <w:color w:val="000000"/>
          <w:sz w:val="24"/>
          <w:szCs w:val="24"/>
        </w:rPr>
      </w:pPr>
    </w:p>
    <w:p w14:paraId="09314E16" w14:textId="77777777" w:rsidR="005B58D3" w:rsidRDefault="005B58D3" w:rsidP="00080108">
      <w:pPr>
        <w:spacing w:before="0" w:after="160" w:line="480" w:lineRule="auto"/>
        <w:jc w:val="center"/>
        <w:rPr>
          <w:rFonts w:ascii="Times New Roman" w:hAnsi="Times New Roman" w:cs="Times New Roman"/>
          <w:bCs/>
          <w:color w:val="000000"/>
          <w:sz w:val="24"/>
          <w:szCs w:val="24"/>
        </w:rPr>
      </w:pPr>
    </w:p>
    <w:p w14:paraId="20CF85DD" w14:textId="194DA77C" w:rsidR="005B58D3" w:rsidRDefault="00964657" w:rsidP="00080108">
      <w:pPr>
        <w:spacing w:before="0" w:after="160"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Evaluation Plan</w:t>
      </w:r>
      <w:r w:rsidR="00D44A2B">
        <w:rPr>
          <w:rFonts w:ascii="Times New Roman" w:hAnsi="Times New Roman" w:cs="Times New Roman"/>
          <w:bCs/>
          <w:color w:val="000000"/>
          <w:sz w:val="24"/>
          <w:szCs w:val="24"/>
        </w:rPr>
        <w:t xml:space="preserve">: </w:t>
      </w:r>
      <w:r w:rsidR="00D44A2B" w:rsidRPr="00D44A2B">
        <w:rPr>
          <w:rFonts w:ascii="Times New Roman" w:hAnsi="Times New Roman" w:cs="Times New Roman"/>
          <w:bCs/>
          <w:color w:val="000000"/>
          <w:sz w:val="24"/>
          <w:szCs w:val="24"/>
        </w:rPr>
        <w:t>A Pilot Diabetes Prevention Program for Burleson County Youth</w:t>
      </w:r>
    </w:p>
    <w:p w14:paraId="544F22FC" w14:textId="77777777" w:rsidR="005B58D3" w:rsidRDefault="00964657" w:rsidP="00080108">
      <w:pPr>
        <w:spacing w:before="0" w:after="160"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Your Full Name</w:t>
      </w:r>
    </w:p>
    <w:p w14:paraId="237F3205" w14:textId="77B8C765" w:rsidR="005B58D3" w:rsidRDefault="00964657" w:rsidP="00080108">
      <w:pPr>
        <w:spacing w:before="0" w:after="160"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Your UTRGV ID</w:t>
      </w:r>
    </w:p>
    <w:p w14:paraId="61AEAB14" w14:textId="77777777" w:rsidR="005B58D3" w:rsidRDefault="00964657" w:rsidP="00080108">
      <w:pPr>
        <w:spacing w:before="0" w:after="160"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HLTH 6302</w:t>
      </w:r>
    </w:p>
    <w:p w14:paraId="31238B60" w14:textId="045628AC" w:rsidR="005B58D3" w:rsidRDefault="00964657" w:rsidP="00080108">
      <w:pPr>
        <w:spacing w:before="0" w:after="160"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Summer Module 1 2021</w:t>
      </w:r>
    </w:p>
    <w:p w14:paraId="3BA6B1D3" w14:textId="77777777" w:rsidR="005B58D3" w:rsidRDefault="00964657" w:rsidP="00080108">
      <w:pPr>
        <w:spacing w:line="48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Date of Submission</w:t>
      </w:r>
    </w:p>
    <w:p w14:paraId="0500BE3A" w14:textId="77777777" w:rsidR="005B58D3" w:rsidRDefault="005B58D3" w:rsidP="00080108">
      <w:pPr>
        <w:spacing w:line="480" w:lineRule="auto"/>
        <w:jc w:val="center"/>
        <w:rPr>
          <w:rFonts w:ascii="Times New Roman" w:hAnsi="Times New Roman" w:cs="Times New Roman"/>
          <w:bCs/>
          <w:color w:val="000000"/>
          <w:sz w:val="24"/>
          <w:szCs w:val="24"/>
        </w:rPr>
      </w:pPr>
    </w:p>
    <w:p w14:paraId="088E70FE" w14:textId="77777777" w:rsidR="005B58D3" w:rsidRDefault="005B58D3" w:rsidP="00080108">
      <w:pPr>
        <w:spacing w:line="480" w:lineRule="auto"/>
        <w:jc w:val="center"/>
        <w:rPr>
          <w:rFonts w:ascii="Times New Roman" w:hAnsi="Times New Roman" w:cs="Times New Roman"/>
          <w:bCs/>
          <w:color w:val="000000"/>
          <w:sz w:val="24"/>
          <w:szCs w:val="24"/>
        </w:rPr>
      </w:pPr>
    </w:p>
    <w:p w14:paraId="5B918368" w14:textId="77777777" w:rsidR="005B58D3" w:rsidRDefault="005B58D3" w:rsidP="00080108">
      <w:pPr>
        <w:spacing w:line="480" w:lineRule="auto"/>
        <w:jc w:val="center"/>
        <w:rPr>
          <w:rFonts w:ascii="Times New Roman" w:hAnsi="Times New Roman" w:cs="Times New Roman"/>
          <w:bCs/>
          <w:color w:val="000000"/>
          <w:sz w:val="24"/>
          <w:szCs w:val="24"/>
        </w:rPr>
      </w:pPr>
    </w:p>
    <w:p w14:paraId="786B2364" w14:textId="77777777" w:rsidR="005B58D3" w:rsidRDefault="005B58D3" w:rsidP="00080108">
      <w:pPr>
        <w:spacing w:line="480" w:lineRule="auto"/>
        <w:jc w:val="center"/>
        <w:rPr>
          <w:rFonts w:ascii="Times New Roman" w:hAnsi="Times New Roman" w:cs="Times New Roman"/>
          <w:bCs/>
          <w:color w:val="000000"/>
          <w:sz w:val="24"/>
          <w:szCs w:val="24"/>
        </w:rPr>
      </w:pPr>
    </w:p>
    <w:p w14:paraId="4139A1C6" w14:textId="77777777" w:rsidR="005B58D3" w:rsidRDefault="005B58D3" w:rsidP="00080108">
      <w:pPr>
        <w:spacing w:line="480" w:lineRule="auto"/>
        <w:jc w:val="center"/>
        <w:rPr>
          <w:rFonts w:ascii="Times New Roman" w:hAnsi="Times New Roman" w:cs="Times New Roman"/>
          <w:bCs/>
          <w:color w:val="000000"/>
          <w:sz w:val="24"/>
          <w:szCs w:val="24"/>
        </w:rPr>
      </w:pPr>
    </w:p>
    <w:p w14:paraId="5AFFF8E0" w14:textId="77777777" w:rsidR="005B58D3" w:rsidRDefault="005B58D3" w:rsidP="00080108">
      <w:pPr>
        <w:spacing w:line="480" w:lineRule="auto"/>
        <w:jc w:val="center"/>
        <w:rPr>
          <w:rFonts w:ascii="Times New Roman" w:hAnsi="Times New Roman" w:cs="Times New Roman"/>
          <w:bCs/>
          <w:color w:val="000000"/>
          <w:sz w:val="24"/>
          <w:szCs w:val="24"/>
        </w:rPr>
      </w:pPr>
    </w:p>
    <w:p w14:paraId="28FBA250" w14:textId="77777777" w:rsidR="005B58D3" w:rsidRDefault="005B58D3" w:rsidP="00080108">
      <w:pPr>
        <w:spacing w:line="480" w:lineRule="auto"/>
        <w:jc w:val="center"/>
        <w:rPr>
          <w:rFonts w:ascii="Times New Roman" w:hAnsi="Times New Roman" w:cs="Times New Roman"/>
          <w:bCs/>
          <w:color w:val="000000"/>
          <w:sz w:val="24"/>
          <w:szCs w:val="24"/>
        </w:rPr>
      </w:pPr>
    </w:p>
    <w:p w14:paraId="0DDFAD59" w14:textId="77777777" w:rsidR="004E4040" w:rsidRDefault="004E4040">
      <w:pPr>
        <w:spacing w:before="0" w:after="160" w:line="259"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502C7828" w14:textId="1B75B64F" w:rsidR="00D44A2B" w:rsidRPr="00D44A2B" w:rsidRDefault="00D44A2B" w:rsidP="00D44A2B">
      <w:pPr>
        <w:spacing w:before="0" w:after="160" w:line="480" w:lineRule="auto"/>
        <w:jc w:val="center"/>
        <w:rPr>
          <w:rFonts w:ascii="Times New Roman" w:hAnsi="Times New Roman" w:cs="Times New Roman"/>
          <w:b/>
          <w:color w:val="000000"/>
          <w:sz w:val="24"/>
          <w:szCs w:val="24"/>
        </w:rPr>
      </w:pPr>
      <w:r w:rsidRPr="00D44A2B">
        <w:rPr>
          <w:rFonts w:ascii="Times New Roman" w:hAnsi="Times New Roman" w:cs="Times New Roman"/>
          <w:b/>
          <w:color w:val="000000"/>
          <w:sz w:val="24"/>
          <w:szCs w:val="24"/>
        </w:rPr>
        <w:lastRenderedPageBreak/>
        <w:t>Evaluation Plan: A Pilot Diabetes Prevention Program for Burleson County Youth</w:t>
      </w:r>
    </w:p>
    <w:p w14:paraId="705CD6AE" w14:textId="366B5F1C" w:rsidR="005B58D3" w:rsidRDefault="00964657" w:rsidP="00D44A2B">
      <w:pPr>
        <w:spacing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Introduction</w:t>
      </w:r>
    </w:p>
    <w:p w14:paraId="34A4C7D3" w14:textId="7A4DA7D1" w:rsidR="005B58D3" w:rsidRDefault="00964657" w:rsidP="00080108">
      <w:pPr>
        <w:spacing w:before="0" w:after="0" w:line="480" w:lineRule="auto"/>
        <w:rPr>
          <w:rStyle w:val="markedcontent"/>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 xml:space="preserve"> comprehensive evaluation plan is </w:t>
      </w:r>
      <w:r>
        <w:rPr>
          <w:rFonts w:ascii="Times New Roman" w:hAnsi="Times New Roman" w:cs="Times New Roman"/>
          <w:sz w:val="24"/>
          <w:szCs w:val="24"/>
        </w:rPr>
        <w:t xml:space="preserve">part of planning for a project aiming at determining how the project shall be monitored and weighed to ensure the efficiency and success of project. The paper shall proceed with a description of a plan for the </w:t>
      </w:r>
      <w:r>
        <w:rPr>
          <w:rStyle w:val="markedcontent"/>
          <w:rFonts w:ascii="Times New Roman" w:hAnsi="Times New Roman" w:cs="Times New Roman"/>
          <w:sz w:val="24"/>
          <w:szCs w:val="24"/>
        </w:rPr>
        <w:t>Pilot Diab</w:t>
      </w:r>
      <w:r>
        <w:rPr>
          <w:rStyle w:val="markedcontent"/>
          <w:rFonts w:ascii="Times New Roman" w:hAnsi="Times New Roman" w:cs="Times New Roman"/>
          <w:sz w:val="24"/>
          <w:szCs w:val="24"/>
        </w:rPr>
        <w:t>etes Prevention Program for Burleson County Youth (DPP) that is aimed at imparting knowledge and skills essential for children in grade four and five in Burleson County, TX, to make better choices concerning the selection of healthy foods and exercise of h</w:t>
      </w:r>
      <w:r>
        <w:rPr>
          <w:rStyle w:val="markedcontent"/>
          <w:rFonts w:ascii="Times New Roman" w:hAnsi="Times New Roman" w:cs="Times New Roman"/>
          <w:sz w:val="24"/>
          <w:szCs w:val="24"/>
        </w:rPr>
        <w:t xml:space="preserve">ealthy behaviors. </w:t>
      </w:r>
    </w:p>
    <w:p w14:paraId="3092B1CF" w14:textId="77777777" w:rsidR="005B58D3" w:rsidRDefault="00964657" w:rsidP="00080108">
      <w:pPr>
        <w:spacing w:before="0" w:after="0" w:line="480" w:lineRule="auto"/>
        <w:rPr>
          <w:rStyle w:val="markedcontent"/>
          <w:rFonts w:ascii="Times New Roman" w:hAnsi="Times New Roman" w:cs="Times New Roman"/>
          <w:sz w:val="24"/>
          <w:szCs w:val="24"/>
        </w:rPr>
      </w:pPr>
      <w:r>
        <w:rPr>
          <w:rStyle w:val="markedcontent"/>
          <w:rFonts w:ascii="Times New Roman" w:hAnsi="Times New Roman" w:cs="Times New Roman"/>
          <w:sz w:val="24"/>
          <w:szCs w:val="24"/>
        </w:rPr>
        <w:tab/>
        <w:t>The plan shall identify the stakeholders to be impacted by the program as they form an important group in the success of the project. In the process of identification, the plan shall explain their importance, concerning empowerment, sus</w:t>
      </w:r>
      <w:r>
        <w:rPr>
          <w:rStyle w:val="markedcontent"/>
          <w:rFonts w:ascii="Times New Roman" w:hAnsi="Times New Roman" w:cs="Times New Roman"/>
          <w:sz w:val="24"/>
          <w:szCs w:val="24"/>
        </w:rPr>
        <w:t>tainability, education, and success of the program among the young children where it is intended to be implemented. Moreover, the plan shall also identify ways of engaging the stakeholders to turn them into supporters of the program to determine the progra</w:t>
      </w:r>
      <w:r>
        <w:rPr>
          <w:rStyle w:val="markedcontent"/>
          <w:rFonts w:ascii="Times New Roman" w:hAnsi="Times New Roman" w:cs="Times New Roman"/>
          <w:sz w:val="24"/>
          <w:szCs w:val="24"/>
        </w:rPr>
        <w:t xml:space="preserve">m's value and accountability. </w:t>
      </w:r>
    </w:p>
    <w:p w14:paraId="06BC28F8" w14:textId="77777777" w:rsidR="005B58D3" w:rsidRDefault="00964657" w:rsidP="00080108">
      <w:pPr>
        <w:spacing w:before="0" w:after="0" w:line="480" w:lineRule="auto"/>
        <w:ind w:firstLine="720"/>
        <w:rPr>
          <w:rStyle w:val="markedcontent"/>
          <w:rFonts w:ascii="Times New Roman" w:hAnsi="Times New Roman" w:cs="Times New Roman"/>
          <w:sz w:val="24"/>
          <w:szCs w:val="24"/>
        </w:rPr>
      </w:pPr>
      <w:r>
        <w:rPr>
          <w:rStyle w:val="markedcontent"/>
          <w:rFonts w:ascii="Times New Roman" w:hAnsi="Times New Roman" w:cs="Times New Roman"/>
          <w:sz w:val="24"/>
          <w:szCs w:val="24"/>
        </w:rPr>
        <w:t>Additionally, the plan also provides a detailed program description for the understanding of the program significance, and the problem required to be addressed. The evaluation plan shall therefore provide an overview of the p</w:t>
      </w:r>
      <w:r>
        <w:rPr>
          <w:rStyle w:val="markedcontent"/>
          <w:rFonts w:ascii="Times New Roman" w:hAnsi="Times New Roman" w:cs="Times New Roman"/>
          <w:sz w:val="24"/>
          <w:szCs w:val="24"/>
        </w:rPr>
        <w:t xml:space="preserve">rogram and the evaluation design to weigh the worthiness of the program in meeting the objectives stated. </w:t>
      </w:r>
    </w:p>
    <w:p w14:paraId="37470F7C" w14:textId="7CCF1EB2" w:rsidR="005B58D3" w:rsidRDefault="00964657" w:rsidP="00C32BF6">
      <w:pPr>
        <w:spacing w:before="0" w:after="0" w:line="480" w:lineRule="auto"/>
        <w:ind w:firstLine="720"/>
        <w:rPr>
          <w:rStyle w:val="markedcontent"/>
          <w:rFonts w:ascii="Times New Roman" w:hAnsi="Times New Roman" w:cs="Times New Roman"/>
          <w:sz w:val="24"/>
          <w:szCs w:val="24"/>
        </w:rPr>
      </w:pPr>
      <w:r>
        <w:rPr>
          <w:rStyle w:val="markedcontent"/>
          <w:rFonts w:ascii="Times New Roman" w:hAnsi="Times New Roman" w:cs="Times New Roman"/>
          <w:sz w:val="24"/>
          <w:szCs w:val="24"/>
        </w:rPr>
        <w:t>Finally, the evaluation plan presents the anticipated results, findings, and lessons learned during the process of evaluation. From the findings, the</w:t>
      </w:r>
      <w:r>
        <w:rPr>
          <w:rStyle w:val="markedcontent"/>
          <w:rFonts w:ascii="Times New Roman" w:hAnsi="Times New Roman" w:cs="Times New Roman"/>
          <w:sz w:val="24"/>
          <w:szCs w:val="24"/>
        </w:rPr>
        <w:t xml:space="preserve"> plan offers recommendations on the use of the findings to better implement the program.</w:t>
      </w:r>
    </w:p>
    <w:p w14:paraId="3C29CACF" w14:textId="77777777" w:rsidR="005B58D3" w:rsidRDefault="00964657" w:rsidP="00080108">
      <w:pPr>
        <w:spacing w:line="480" w:lineRule="auto"/>
        <w:jc w:val="center"/>
        <w:rPr>
          <w:rStyle w:val="markedcontent"/>
          <w:rFonts w:ascii="Times New Roman" w:hAnsi="Times New Roman" w:cs="Times New Roman"/>
          <w:b/>
          <w:sz w:val="24"/>
          <w:szCs w:val="24"/>
        </w:rPr>
      </w:pPr>
      <w:r>
        <w:rPr>
          <w:rStyle w:val="markedcontent"/>
          <w:rFonts w:ascii="Times New Roman" w:hAnsi="Times New Roman" w:cs="Times New Roman"/>
          <w:b/>
          <w:sz w:val="24"/>
          <w:szCs w:val="24"/>
        </w:rPr>
        <w:t>Identification of stakeholders</w:t>
      </w:r>
    </w:p>
    <w:p w14:paraId="2A563AF8" w14:textId="77777777" w:rsidR="005B58D3" w:rsidRDefault="00964657" w:rsidP="00080108">
      <w:pPr>
        <w:spacing w:before="0" w:after="0" w:line="480" w:lineRule="auto"/>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ab/>
        <w:t>Stakeholders represent people interested in this program or those that have invested in the program. In this plan, the stakeholders s</w:t>
      </w:r>
      <w:r>
        <w:rPr>
          <w:rStyle w:val="markedcontent"/>
          <w:rFonts w:ascii="Times New Roman" w:hAnsi="Times New Roman" w:cs="Times New Roman"/>
          <w:sz w:val="24"/>
          <w:szCs w:val="24"/>
        </w:rPr>
        <w:t>hall be the parties interested in the results of the program who are concerned in the success of the program to the young children about the selection of healthy food and practice of healthy behaviors.</w:t>
      </w:r>
    </w:p>
    <w:p w14:paraId="492118C8" w14:textId="77777777" w:rsidR="005B58D3" w:rsidRDefault="00964657" w:rsidP="00080108">
      <w:pPr>
        <w:spacing w:before="0" w:after="0" w:line="480" w:lineRule="auto"/>
        <w:rPr>
          <w:rStyle w:val="markedcontent"/>
          <w:rFonts w:ascii="Times New Roman" w:hAnsi="Times New Roman" w:cs="Times New Roman"/>
          <w:sz w:val="24"/>
          <w:szCs w:val="24"/>
        </w:rPr>
      </w:pPr>
      <w:r>
        <w:rPr>
          <w:rStyle w:val="markedcontent"/>
          <w:rFonts w:ascii="Times New Roman" w:hAnsi="Times New Roman" w:cs="Times New Roman"/>
          <w:sz w:val="24"/>
          <w:szCs w:val="24"/>
        </w:rPr>
        <w:tab/>
        <w:t>In any society, children’s health issues and their ma</w:t>
      </w:r>
      <w:r>
        <w:rPr>
          <w:rStyle w:val="markedcontent"/>
          <w:rFonts w:ascii="Times New Roman" w:hAnsi="Times New Roman" w:cs="Times New Roman"/>
          <w:sz w:val="24"/>
          <w:szCs w:val="24"/>
        </w:rPr>
        <w:t>nagement are complex as an individual's health faces multiple inter-related psychological and other relationships with the environment where the child resides. As result, the DPP program cannot achieve its intended purpose without parental participation. I</w:t>
      </w:r>
      <w:r>
        <w:rPr>
          <w:rStyle w:val="markedcontent"/>
          <w:rFonts w:ascii="Times New Roman" w:hAnsi="Times New Roman" w:cs="Times New Roman"/>
          <w:sz w:val="24"/>
          <w:szCs w:val="24"/>
        </w:rPr>
        <w:t>n this plan, parental representatives are the major stakeholders of the program because they are the key promoters of their children’s health. Parents act as role models for their children, and children spend more time with their parents at home. The child</w:t>
      </w:r>
      <w:r>
        <w:rPr>
          <w:rStyle w:val="markedcontent"/>
          <w:rFonts w:ascii="Times New Roman" w:hAnsi="Times New Roman" w:cs="Times New Roman"/>
          <w:sz w:val="24"/>
          <w:szCs w:val="24"/>
        </w:rPr>
        <w:t>'s health relates directly to the parents' lifestyle and therefore this program depends highly on parental for its implementation and success. Parents form the crucial group for reinforcement of programs required for children.</w:t>
      </w:r>
    </w:p>
    <w:p w14:paraId="15C07E96" w14:textId="77777777" w:rsidR="005B58D3" w:rsidRDefault="00964657" w:rsidP="00080108">
      <w:pPr>
        <w:spacing w:before="0" w:after="0" w:line="480" w:lineRule="auto"/>
        <w:rPr>
          <w:rStyle w:val="markedcontent"/>
          <w:rFonts w:ascii="Times New Roman" w:hAnsi="Times New Roman" w:cs="Times New Roman"/>
          <w:sz w:val="24"/>
          <w:szCs w:val="24"/>
        </w:rPr>
      </w:pPr>
      <w:r>
        <w:rPr>
          <w:rStyle w:val="markedcontent"/>
          <w:rFonts w:ascii="Times New Roman" w:hAnsi="Times New Roman" w:cs="Times New Roman"/>
          <w:sz w:val="24"/>
          <w:szCs w:val="24"/>
        </w:rPr>
        <w:tab/>
        <w:t>The other stakeholders are t</w:t>
      </w:r>
      <w:r>
        <w:rPr>
          <w:rStyle w:val="markedcontent"/>
          <w:rFonts w:ascii="Times New Roman" w:hAnsi="Times New Roman" w:cs="Times New Roman"/>
          <w:sz w:val="24"/>
          <w:szCs w:val="24"/>
        </w:rPr>
        <w:t>he schools. Schools play a vital role in promoting the health and safety of children because they help in developing healthy behavior patterns. For this program, schools engage through health education relating to the program, provision of mental health an</w:t>
      </w:r>
      <w:r>
        <w:rPr>
          <w:rStyle w:val="markedcontent"/>
          <w:rFonts w:ascii="Times New Roman" w:hAnsi="Times New Roman" w:cs="Times New Roman"/>
          <w:sz w:val="24"/>
          <w:szCs w:val="24"/>
        </w:rPr>
        <w:t>d counseling services, nutrition as well as a supportive physical environment for children towards the program implementation. They are also key stakeholders of the DPP program.</w:t>
      </w:r>
    </w:p>
    <w:p w14:paraId="14C4F060" w14:textId="77777777" w:rsidR="005B58D3" w:rsidRDefault="00964657" w:rsidP="00080108">
      <w:pPr>
        <w:spacing w:before="0" w:after="0" w:line="480" w:lineRule="auto"/>
        <w:rPr>
          <w:rStyle w:val="markedcontent"/>
          <w:rFonts w:ascii="Times New Roman" w:hAnsi="Times New Roman" w:cs="Times New Roman"/>
          <w:sz w:val="24"/>
          <w:szCs w:val="24"/>
        </w:rPr>
      </w:pPr>
      <w:r>
        <w:rPr>
          <w:rStyle w:val="markedcontent"/>
          <w:rFonts w:ascii="Times New Roman" w:hAnsi="Times New Roman" w:cs="Times New Roman"/>
          <w:sz w:val="24"/>
          <w:szCs w:val="24"/>
        </w:rPr>
        <w:tab/>
        <w:t>Furthermore, the health workers also fall on the stakeholders' section of the</w:t>
      </w:r>
      <w:r>
        <w:rPr>
          <w:rStyle w:val="markedcontent"/>
          <w:rFonts w:ascii="Times New Roman" w:hAnsi="Times New Roman" w:cs="Times New Roman"/>
          <w:sz w:val="24"/>
          <w:szCs w:val="24"/>
        </w:rPr>
        <w:t xml:space="preserve"> DPP program. Health care workers help in the navigation of healthcare and social service systems. They also provide education to patients, advocacy, and establish community capacity through which health issues can be addressed. The health care workers are</w:t>
      </w:r>
      <w:r>
        <w:rPr>
          <w:rStyle w:val="markedcontent"/>
          <w:rFonts w:ascii="Times New Roman" w:hAnsi="Times New Roman" w:cs="Times New Roman"/>
          <w:sz w:val="24"/>
          <w:szCs w:val="24"/>
        </w:rPr>
        <w:t xml:space="preserve"> critical to the implementation </w:t>
      </w:r>
      <w:r>
        <w:rPr>
          <w:rStyle w:val="markedcontent"/>
          <w:rFonts w:ascii="Times New Roman" w:hAnsi="Times New Roman" w:cs="Times New Roman"/>
          <w:sz w:val="24"/>
          <w:szCs w:val="24"/>
        </w:rPr>
        <w:lastRenderedPageBreak/>
        <w:t xml:space="preserve">of this program through education of the advocated healthy foods and healthy behaviors to children to prevent type 2 diabetes. </w:t>
      </w:r>
    </w:p>
    <w:p w14:paraId="624648F9" w14:textId="77777777" w:rsidR="005B58D3" w:rsidRDefault="00964657" w:rsidP="00080108">
      <w:pPr>
        <w:spacing w:before="0" w:after="0" w:line="480" w:lineRule="auto"/>
        <w:rPr>
          <w:rStyle w:val="markedcontent"/>
          <w:rFonts w:ascii="Times New Roman" w:hAnsi="Times New Roman" w:cs="Times New Roman"/>
          <w:sz w:val="24"/>
          <w:szCs w:val="24"/>
        </w:rPr>
      </w:pPr>
      <w:r>
        <w:rPr>
          <w:rStyle w:val="markedcontent"/>
          <w:rFonts w:ascii="Times New Roman" w:hAnsi="Times New Roman" w:cs="Times New Roman"/>
          <w:sz w:val="24"/>
          <w:szCs w:val="24"/>
        </w:rPr>
        <w:tab/>
        <w:t>Finally, the funding agencies cannot be left out. Funding is necessary during the implementatio</w:t>
      </w:r>
      <w:r>
        <w:rPr>
          <w:rStyle w:val="markedcontent"/>
          <w:rFonts w:ascii="Times New Roman" w:hAnsi="Times New Roman" w:cs="Times New Roman"/>
          <w:sz w:val="24"/>
          <w:szCs w:val="24"/>
        </w:rPr>
        <w:t xml:space="preserve">n process. The specific is the Texas A&amp;M School of Rural Public Health, the Texas A&amp;M Center for Health Disparities, and the Centers for Disease Control and Prevention –Division of Adolescent and School Health, and the National Institutes of Health. These </w:t>
      </w:r>
      <w:r>
        <w:rPr>
          <w:rStyle w:val="markedcontent"/>
          <w:rFonts w:ascii="Times New Roman" w:hAnsi="Times New Roman" w:cs="Times New Roman"/>
          <w:sz w:val="24"/>
          <w:szCs w:val="24"/>
        </w:rPr>
        <w:t>funding agencies are important to the program and are interested in the success of the program. They have the interest of children’s health at heart and therefore the evaluation plan depends highly on the agencies not only for funding but also for directio</w:t>
      </w:r>
      <w:r>
        <w:rPr>
          <w:rStyle w:val="markedcontent"/>
          <w:rFonts w:ascii="Times New Roman" w:hAnsi="Times New Roman" w:cs="Times New Roman"/>
          <w:sz w:val="24"/>
          <w:szCs w:val="24"/>
        </w:rPr>
        <w:t>n on the implementation of the program.</w:t>
      </w:r>
    </w:p>
    <w:p w14:paraId="3D6A57D7" w14:textId="77777777" w:rsidR="005B58D3" w:rsidRDefault="00964657" w:rsidP="00080108">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 Description</w:t>
      </w:r>
    </w:p>
    <w:p w14:paraId="33B8B5B6" w14:textId="77777777" w:rsidR="005B58D3" w:rsidRDefault="00964657" w:rsidP="00080108">
      <w:pPr>
        <w:spacing w:before="0" w:after="0"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t>The program to be evaluated is the Pilot Diabetes Prevention Program for Burleson County Youth (DPP). The purpose of the program is to equip the children in grades four and five with skills and k</w:t>
      </w:r>
      <w:r>
        <w:rPr>
          <w:rFonts w:ascii="Times New Roman" w:hAnsi="Times New Roman" w:cs="Times New Roman"/>
          <w:bCs/>
          <w:color w:val="000000"/>
          <w:sz w:val="24"/>
          <w:szCs w:val="24"/>
        </w:rPr>
        <w:t>nowledge essential for the selection of healthy foods and exercise of healthy oriented exercise behaviors. The program comes as a result of an increase in type 2 diabetes that was previously associated with older populations but has also become prevalent i</w:t>
      </w:r>
      <w:r>
        <w:rPr>
          <w:rFonts w:ascii="Times New Roman" w:hAnsi="Times New Roman" w:cs="Times New Roman"/>
          <w:bCs/>
          <w:color w:val="000000"/>
          <w:sz w:val="24"/>
          <w:szCs w:val="24"/>
        </w:rPr>
        <w:t>n young children. With an increase in rates of the disease in society, children are at a high risk of developing long-term complications of diabetes before they reach adulthood.</w:t>
      </w:r>
    </w:p>
    <w:p w14:paraId="501FE274" w14:textId="77777777" w:rsidR="005B58D3" w:rsidRDefault="00964657" w:rsidP="00080108">
      <w:pPr>
        <w:spacing w:before="0" w:after="0"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t>The current trend of type 2 diabetes in children stir worry in the current so</w:t>
      </w:r>
      <w:r>
        <w:rPr>
          <w:rFonts w:ascii="Times New Roman" w:hAnsi="Times New Roman" w:cs="Times New Roman"/>
          <w:bCs/>
          <w:color w:val="000000"/>
          <w:sz w:val="24"/>
          <w:szCs w:val="24"/>
        </w:rPr>
        <w:t xml:space="preserve">ciety because little information is available concerning the epidemiology of the illness among children. Genetics play a critical role in the examination of the disease indicating that the child's behavioral, social and environmental factors contribute to </w:t>
      </w:r>
      <w:r>
        <w:rPr>
          <w:rFonts w:ascii="Times New Roman" w:hAnsi="Times New Roman" w:cs="Times New Roman"/>
          <w:bCs/>
          <w:color w:val="000000"/>
          <w:sz w:val="24"/>
          <w:szCs w:val="24"/>
        </w:rPr>
        <w:t>their development.</w:t>
      </w:r>
    </w:p>
    <w:p w14:paraId="723F6616" w14:textId="77777777" w:rsidR="005B58D3" w:rsidRDefault="00964657" w:rsidP="00080108">
      <w:pPr>
        <w:spacing w:before="0" w:after="0" w:line="480" w:lineRule="auto"/>
        <w:ind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The program proceeds with the following goals and objectives as a guide to the implementation of the program and a measure of its success.</w:t>
      </w:r>
    </w:p>
    <w:p w14:paraId="053C540E" w14:textId="77777777" w:rsidR="005B58D3" w:rsidRDefault="00964657" w:rsidP="00080108">
      <w:pPr>
        <w:pStyle w:val="ListParagraph"/>
        <w:numPr>
          <w:ilvl w:val="0"/>
          <w:numId w:val="1"/>
        </w:numPr>
        <w:spacing w:before="0" w:after="0"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Improving the knowledge and skills of proper nutrition among the 4</w:t>
      </w:r>
      <w:r>
        <w:rPr>
          <w:rFonts w:ascii="Times New Roman" w:hAnsi="Times New Roman" w:cs="Times New Roman"/>
          <w:bCs/>
          <w:color w:val="000000"/>
          <w:sz w:val="24"/>
          <w:szCs w:val="24"/>
          <w:vertAlign w:val="superscript"/>
        </w:rPr>
        <w:t>th</w:t>
      </w:r>
      <w:r>
        <w:rPr>
          <w:rFonts w:ascii="Times New Roman" w:hAnsi="Times New Roman" w:cs="Times New Roman"/>
          <w:bCs/>
          <w:color w:val="000000"/>
          <w:sz w:val="24"/>
          <w:szCs w:val="24"/>
        </w:rPr>
        <w:t xml:space="preserve"> and 5</w:t>
      </w:r>
      <w:r>
        <w:rPr>
          <w:rFonts w:ascii="Times New Roman" w:hAnsi="Times New Roman" w:cs="Times New Roman"/>
          <w:bCs/>
          <w:color w:val="000000"/>
          <w:sz w:val="24"/>
          <w:szCs w:val="24"/>
          <w:vertAlign w:val="superscript"/>
        </w:rPr>
        <w:t>th</w:t>
      </w:r>
      <w:r>
        <w:rPr>
          <w:rFonts w:ascii="Times New Roman" w:hAnsi="Times New Roman" w:cs="Times New Roman"/>
          <w:bCs/>
          <w:color w:val="000000"/>
          <w:sz w:val="24"/>
          <w:szCs w:val="24"/>
        </w:rPr>
        <w:t xml:space="preserve"> grades.</w:t>
      </w:r>
    </w:p>
    <w:p w14:paraId="76714C83" w14:textId="77777777" w:rsidR="005B58D3" w:rsidRDefault="00964657" w:rsidP="00080108">
      <w:pPr>
        <w:pStyle w:val="ListParagraph"/>
        <w:numPr>
          <w:ilvl w:val="0"/>
          <w:numId w:val="1"/>
        </w:numPr>
        <w:spacing w:before="0" w:after="0"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Providing skills that enhance better decision-making concerning the control of type 2 diabetes among the 4</w:t>
      </w:r>
      <w:r>
        <w:rPr>
          <w:rFonts w:ascii="Times New Roman" w:hAnsi="Times New Roman" w:cs="Times New Roman"/>
          <w:bCs/>
          <w:color w:val="000000"/>
          <w:sz w:val="24"/>
          <w:szCs w:val="24"/>
          <w:vertAlign w:val="superscript"/>
        </w:rPr>
        <w:t>th</w:t>
      </w:r>
      <w:r>
        <w:rPr>
          <w:rFonts w:ascii="Times New Roman" w:hAnsi="Times New Roman" w:cs="Times New Roman"/>
          <w:bCs/>
          <w:color w:val="000000"/>
          <w:sz w:val="24"/>
          <w:szCs w:val="24"/>
        </w:rPr>
        <w:t xml:space="preserve"> and 5</w:t>
      </w:r>
      <w:r>
        <w:rPr>
          <w:rFonts w:ascii="Times New Roman" w:hAnsi="Times New Roman" w:cs="Times New Roman"/>
          <w:bCs/>
          <w:color w:val="000000"/>
          <w:sz w:val="24"/>
          <w:szCs w:val="24"/>
          <w:vertAlign w:val="superscript"/>
        </w:rPr>
        <w:t>th</w:t>
      </w:r>
      <w:r>
        <w:rPr>
          <w:rFonts w:ascii="Times New Roman" w:hAnsi="Times New Roman" w:cs="Times New Roman"/>
          <w:bCs/>
          <w:color w:val="000000"/>
          <w:sz w:val="24"/>
          <w:szCs w:val="24"/>
        </w:rPr>
        <w:t>-grade children.</w:t>
      </w:r>
    </w:p>
    <w:p w14:paraId="73913CF7" w14:textId="77777777" w:rsidR="005B58D3" w:rsidRDefault="00964657" w:rsidP="00080108">
      <w:pPr>
        <w:spacing w:before="0" w:after="0"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t>The objectives of the program include; the ability of the students to identify at least five healthy foods from each of th</w:t>
      </w:r>
      <w:r>
        <w:rPr>
          <w:rFonts w:ascii="Times New Roman" w:hAnsi="Times New Roman" w:cs="Times New Roman"/>
          <w:bCs/>
          <w:color w:val="000000"/>
          <w:sz w:val="24"/>
          <w:szCs w:val="24"/>
        </w:rPr>
        <w:t>e five groups under the United States Department of Agriculture Food Guide Pyramid and students to be able to list different exercise methods and their benefits, ability to identify risks linked to type 2 diabetes. The program also aims for 90% of the stud</w:t>
      </w:r>
      <w:r>
        <w:rPr>
          <w:rFonts w:ascii="Times New Roman" w:hAnsi="Times New Roman" w:cs="Times New Roman"/>
          <w:bCs/>
          <w:color w:val="000000"/>
          <w:sz w:val="24"/>
          <w:szCs w:val="24"/>
        </w:rPr>
        <w:t>ents in Burleson County in the 4</w:t>
      </w:r>
      <w:r>
        <w:rPr>
          <w:rFonts w:ascii="Times New Roman" w:hAnsi="Times New Roman" w:cs="Times New Roman"/>
          <w:bCs/>
          <w:color w:val="000000"/>
          <w:sz w:val="24"/>
          <w:szCs w:val="24"/>
          <w:vertAlign w:val="superscript"/>
        </w:rPr>
        <w:t>th</w:t>
      </w:r>
      <w:r>
        <w:rPr>
          <w:rFonts w:ascii="Times New Roman" w:hAnsi="Times New Roman" w:cs="Times New Roman"/>
          <w:bCs/>
          <w:color w:val="000000"/>
          <w:sz w:val="24"/>
          <w:szCs w:val="24"/>
        </w:rPr>
        <w:t xml:space="preserve"> and 5</w:t>
      </w:r>
      <w:r>
        <w:rPr>
          <w:rFonts w:ascii="Times New Roman" w:hAnsi="Times New Roman" w:cs="Times New Roman"/>
          <w:bCs/>
          <w:color w:val="000000"/>
          <w:sz w:val="24"/>
          <w:szCs w:val="24"/>
          <w:vertAlign w:val="superscript"/>
        </w:rPr>
        <w:t>th</w:t>
      </w:r>
      <w:r>
        <w:rPr>
          <w:rFonts w:ascii="Times New Roman" w:hAnsi="Times New Roman" w:cs="Times New Roman"/>
          <w:bCs/>
          <w:color w:val="000000"/>
          <w:sz w:val="24"/>
          <w:szCs w:val="24"/>
        </w:rPr>
        <w:t xml:space="preserve"> grade to have taken part in the program, 2.755 to participate fully in the program an increase in knowledge concerning the disease and demonstration of skills of healthy food selection and better healthy exercise.</w:t>
      </w:r>
    </w:p>
    <w:p w14:paraId="25DCC7D8" w14:textId="77777777" w:rsidR="005B58D3" w:rsidRDefault="00964657" w:rsidP="00080108">
      <w:pPr>
        <w:spacing w:before="0" w:after="0" w:line="480" w:lineRule="auto"/>
        <w:ind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The program is significant in the prevention of the disease that is on the rise which poses a huge risk to children's health. Lack of programs focusing on children in Burleson County concerning diabetes prevention indicates how important the program is to</w:t>
      </w:r>
      <w:r>
        <w:rPr>
          <w:rFonts w:ascii="Times New Roman" w:hAnsi="Times New Roman" w:cs="Times New Roman"/>
          <w:bCs/>
          <w:color w:val="000000"/>
          <w:sz w:val="24"/>
          <w:szCs w:val="24"/>
        </w:rPr>
        <w:t xml:space="preserve"> children of the county. After the implementation of the program, the DPP shall reduce the challenges encountered in educating the youth of Burleson County. Once they gain skills to make better choices relating to their health the program shall achieve in </w:t>
      </w:r>
      <w:r>
        <w:rPr>
          <w:rFonts w:ascii="Times New Roman" w:hAnsi="Times New Roman" w:cs="Times New Roman"/>
          <w:bCs/>
          <w:color w:val="000000"/>
          <w:sz w:val="24"/>
          <w:szCs w:val="24"/>
        </w:rPr>
        <w:t>changing their behavior on food selection and an overall change in the community health.</w:t>
      </w:r>
    </w:p>
    <w:p w14:paraId="21EB638A" w14:textId="77777777" w:rsidR="005B58D3" w:rsidRDefault="00964657" w:rsidP="00080108">
      <w:pPr>
        <w:spacing w:before="0" w:after="0"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t>The program aims at involving 400 participants in the fourth and fifth grades for a period of two years with an application of the macro intervention. During the inte</w:t>
      </w:r>
      <w:r>
        <w:rPr>
          <w:rFonts w:ascii="Times New Roman" w:hAnsi="Times New Roman" w:cs="Times New Roman"/>
          <w:bCs/>
          <w:color w:val="000000"/>
          <w:sz w:val="24"/>
          <w:szCs w:val="24"/>
        </w:rPr>
        <w:t xml:space="preserve">rvention, the program an eight-week classroom shall be used with the educational program concentrating on nutrition and exercise. Additionally, the program shall be employ in two phases one phase focusing on the </w:t>
      </w:r>
      <w:r>
        <w:rPr>
          <w:rFonts w:ascii="Times New Roman" w:hAnsi="Times New Roman" w:cs="Times New Roman"/>
          <w:bCs/>
          <w:color w:val="000000"/>
          <w:sz w:val="24"/>
          <w:szCs w:val="24"/>
        </w:rPr>
        <w:lastRenderedPageBreak/>
        <w:t>4</w:t>
      </w:r>
      <w:r>
        <w:rPr>
          <w:rFonts w:ascii="Times New Roman" w:hAnsi="Times New Roman" w:cs="Times New Roman"/>
          <w:bCs/>
          <w:color w:val="000000"/>
          <w:sz w:val="24"/>
          <w:szCs w:val="24"/>
          <w:vertAlign w:val="superscript"/>
        </w:rPr>
        <w:t>th</w:t>
      </w:r>
      <w:r>
        <w:rPr>
          <w:rFonts w:ascii="Times New Roman" w:hAnsi="Times New Roman" w:cs="Times New Roman"/>
          <w:bCs/>
          <w:color w:val="000000"/>
          <w:sz w:val="24"/>
          <w:szCs w:val="24"/>
        </w:rPr>
        <w:t>-grade students and the other phase on th</w:t>
      </w:r>
      <w:r>
        <w:rPr>
          <w:rFonts w:ascii="Times New Roman" w:hAnsi="Times New Roman" w:cs="Times New Roman"/>
          <w:bCs/>
          <w:color w:val="000000"/>
          <w:sz w:val="24"/>
          <w:szCs w:val="24"/>
        </w:rPr>
        <w:t>e 5</w:t>
      </w:r>
      <w:r>
        <w:rPr>
          <w:rFonts w:ascii="Times New Roman" w:hAnsi="Times New Roman" w:cs="Times New Roman"/>
          <w:bCs/>
          <w:color w:val="000000"/>
          <w:sz w:val="24"/>
          <w:szCs w:val="24"/>
          <w:vertAlign w:val="superscript"/>
        </w:rPr>
        <w:t>th</w:t>
      </w:r>
      <w:r>
        <w:rPr>
          <w:rFonts w:ascii="Times New Roman" w:hAnsi="Times New Roman" w:cs="Times New Roman"/>
          <w:bCs/>
          <w:color w:val="000000"/>
          <w:sz w:val="24"/>
          <w:szCs w:val="24"/>
        </w:rPr>
        <w:t>-grade students. It is in these phases that the knowledge of diabetes control shall be taught to the students.</w:t>
      </w:r>
    </w:p>
    <w:p w14:paraId="5E567634" w14:textId="77777777" w:rsidR="005B58D3" w:rsidRDefault="00964657" w:rsidP="00080108">
      <w:pPr>
        <w:spacing w:before="0" w:after="0"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t>By the end of implementation, the program anticipates using the results to produce information from the employment of formative and summati</w:t>
      </w:r>
      <w:r>
        <w:rPr>
          <w:rFonts w:ascii="Times New Roman" w:hAnsi="Times New Roman" w:cs="Times New Roman"/>
          <w:bCs/>
          <w:color w:val="000000"/>
          <w:sz w:val="24"/>
          <w:szCs w:val="24"/>
        </w:rPr>
        <w:t>ve evaluation techniques which shall then determine the impact of the program on the students. The program also aims at achieving its objectives on the control of type 2 diabetes in children and the entire community in general.</w:t>
      </w:r>
    </w:p>
    <w:p w14:paraId="36019743" w14:textId="77777777" w:rsidR="005B58D3" w:rsidRDefault="00964657" w:rsidP="00080108">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Evaluation Design</w:t>
      </w:r>
    </w:p>
    <w:p w14:paraId="7614AE2B" w14:textId="77777777" w:rsidR="005B58D3" w:rsidRDefault="00964657" w:rsidP="00080108">
      <w:pPr>
        <w:spacing w:line="480" w:lineRule="auto"/>
        <w:ind w:firstLine="720"/>
        <w:rPr>
          <w:rStyle w:val="markedcontent"/>
          <w:rFonts w:ascii="Times New Roman" w:hAnsi="Times New Roman" w:cs="Times New Roman"/>
          <w:sz w:val="24"/>
          <w:szCs w:val="24"/>
        </w:rPr>
      </w:pPr>
      <w:r>
        <w:rPr>
          <w:rFonts w:ascii="Times New Roman" w:hAnsi="Times New Roman" w:cs="Times New Roman"/>
          <w:bCs/>
          <w:color w:val="000000"/>
          <w:sz w:val="24"/>
          <w:szCs w:val="24"/>
        </w:rPr>
        <w:t xml:space="preserve">The first crucial step in the evaluation design of this program is to identify the problem that led to the development of the </w:t>
      </w:r>
      <w:r>
        <w:rPr>
          <w:rStyle w:val="markedcontent"/>
          <w:rFonts w:ascii="Times New Roman" w:hAnsi="Times New Roman" w:cs="Times New Roman"/>
          <w:sz w:val="24"/>
          <w:szCs w:val="24"/>
        </w:rPr>
        <w:t>Pilot Diabetes Prevention Program for Burleson County Youth (DPP). This is the beginning of the evaluation design process to deter</w:t>
      </w:r>
      <w:r>
        <w:rPr>
          <w:rStyle w:val="markedcontent"/>
          <w:rFonts w:ascii="Times New Roman" w:hAnsi="Times New Roman" w:cs="Times New Roman"/>
          <w:sz w:val="24"/>
          <w:szCs w:val="24"/>
        </w:rPr>
        <w:t xml:space="preserve">mine the behaviors to be changed once the program is implemented. The problem under study concerns the prevention of type 2 diabetes in children of fourth and fifth grade. Health-oriented behaviors and better selection of food by children are essential in </w:t>
      </w:r>
      <w:r>
        <w:rPr>
          <w:rStyle w:val="markedcontent"/>
          <w:rFonts w:ascii="Times New Roman" w:hAnsi="Times New Roman" w:cs="Times New Roman"/>
          <w:sz w:val="24"/>
          <w:szCs w:val="24"/>
        </w:rPr>
        <w:t>the prevention of type 2 diabetes. These are the key behaviors to be focused on by the plan and they represent the behaviors that the program aims at developing concerning diabetes control. They are significant due to the increased prevalence of type 2 dia</w:t>
      </w:r>
      <w:r>
        <w:rPr>
          <w:rStyle w:val="markedcontent"/>
          <w:rFonts w:ascii="Times New Roman" w:hAnsi="Times New Roman" w:cs="Times New Roman"/>
          <w:sz w:val="24"/>
          <w:szCs w:val="24"/>
        </w:rPr>
        <w:t xml:space="preserve">betes among children posing a huge risk to their health and development. </w:t>
      </w:r>
    </w:p>
    <w:p w14:paraId="126A96BE" w14:textId="77777777" w:rsidR="005B58D3" w:rsidRDefault="00964657" w:rsidP="00080108">
      <w:pPr>
        <w:spacing w:line="480" w:lineRule="auto"/>
        <w:rPr>
          <w:rStyle w:val="markedcontent"/>
          <w:rFonts w:ascii="Times New Roman" w:hAnsi="Times New Roman" w:cs="Times New Roman"/>
          <w:sz w:val="24"/>
          <w:szCs w:val="24"/>
        </w:rPr>
      </w:pPr>
      <w:r>
        <w:rPr>
          <w:rStyle w:val="markedcontent"/>
          <w:rFonts w:ascii="Times New Roman" w:hAnsi="Times New Roman" w:cs="Times New Roman"/>
          <w:sz w:val="24"/>
          <w:szCs w:val="24"/>
        </w:rPr>
        <w:tab/>
        <w:t>With the engagement of parents, health workers, schools, and the funding agencies, the program proves to be workable and evidence proves that the success of the program or a project</w:t>
      </w:r>
      <w:r>
        <w:rPr>
          <w:rStyle w:val="markedcontent"/>
          <w:rFonts w:ascii="Times New Roman" w:hAnsi="Times New Roman" w:cs="Times New Roman"/>
          <w:sz w:val="24"/>
          <w:szCs w:val="24"/>
        </w:rPr>
        <w:t xml:space="preserve"> is a collaboration and participation of all stakeholders. The program is based on evidence, there is a proper selection of the research sample of the population to be studied, realistic objectives, and suitable data collection and data analysis tools. The</w:t>
      </w:r>
      <w:r>
        <w:rPr>
          <w:rStyle w:val="markedcontent"/>
          <w:rFonts w:ascii="Times New Roman" w:hAnsi="Times New Roman" w:cs="Times New Roman"/>
          <w:sz w:val="24"/>
          <w:szCs w:val="24"/>
        </w:rPr>
        <w:t xml:space="preserve"> program also directs on the usage of the information to be acquired from the program’s implementation and this indicates an excellent plan of the program’s implementation. </w:t>
      </w:r>
    </w:p>
    <w:p w14:paraId="1E25B8E3" w14:textId="542A837C" w:rsidR="005B58D3" w:rsidRDefault="00964657" w:rsidP="00080108">
      <w:pPr>
        <w:spacing w:line="480" w:lineRule="auto"/>
        <w:ind w:firstLine="720"/>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For this plan evaluation design, the following logic model shall be used to identi</w:t>
      </w:r>
      <w:r>
        <w:rPr>
          <w:rStyle w:val="markedcontent"/>
          <w:rFonts w:ascii="Times New Roman" w:hAnsi="Times New Roman" w:cs="Times New Roman"/>
          <w:sz w:val="24"/>
          <w:szCs w:val="24"/>
        </w:rPr>
        <w:t>fy the outcomes aimed at and the steps required for their attainment.</w:t>
      </w:r>
    </w:p>
    <w:p w14:paraId="7E02FDB7" w14:textId="3E3A5851" w:rsidR="00B45DDB" w:rsidRDefault="00B45DDB" w:rsidP="00080108">
      <w:pPr>
        <w:spacing w:line="480" w:lineRule="auto"/>
        <w:ind w:firstLine="720"/>
        <w:jc w:val="center"/>
        <w:rPr>
          <w:rStyle w:val="markedcontent"/>
          <w:rFonts w:ascii="Times New Roman" w:hAnsi="Times New Roman" w:cs="Times New Roman"/>
          <w:sz w:val="24"/>
          <w:szCs w:val="24"/>
        </w:rPr>
      </w:pPr>
      <w:r>
        <w:rPr>
          <w:noProof/>
        </w:rPr>
        <w:drawing>
          <wp:inline distT="0" distB="0" distL="0" distR="0" wp14:anchorId="5F5AE860" wp14:editId="3D8E3B4B">
            <wp:extent cx="4819373" cy="327779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34370" cy="3287991"/>
                    </a:xfrm>
                    <a:prstGeom prst="rect">
                      <a:avLst/>
                    </a:prstGeom>
                  </pic:spPr>
                </pic:pic>
              </a:graphicData>
            </a:graphic>
          </wp:inline>
        </w:drawing>
      </w:r>
    </w:p>
    <w:p w14:paraId="6B2EB485" w14:textId="11E252C7" w:rsidR="005B58D3" w:rsidRDefault="00964657" w:rsidP="00080108">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pict w14:anchorId="3A9D13F4">
          <v:shapetype id="_x0000_t32" coordsize="21600,21600" o:spt="32" o:oned="t" path="m,l21600,21600e" filled="f">
            <v:path arrowok="t" fillok="f" o:connecttype="none"/>
            <o:lock v:ext="edit" shapetype="t"/>
          </v:shapetype>
          <v:shape id="_x0000_s1029" type="#_x0000_t32" style="position:absolute;left:0;text-align:left;margin-left:0;margin-top:0;width:50pt;height:50pt;z-index:251654144;visibility:hidden" filled="t">
            <o:lock v:ext="edit" selection="t"/>
          </v:shape>
        </w:pict>
      </w:r>
      <w:r>
        <w:rPr>
          <w:rFonts w:ascii="Times New Roman" w:hAnsi="Times New Roman" w:cs="Times New Roman"/>
          <w:sz w:val="24"/>
          <w:szCs w:val="24"/>
        </w:rPr>
        <w:t xml:space="preserve">The logic model represents the steps required to be taken to achieve the objectives of the DPP program. </w:t>
      </w:r>
      <w:r>
        <w:rPr>
          <w:rFonts w:ascii="Times New Roman" w:hAnsi="Times New Roman" w:cs="Times New Roman"/>
          <w:sz w:val="24"/>
          <w:szCs w:val="24"/>
        </w:rPr>
        <w:t>In the input step, the parents, schools, and healthcare workers shall participate in educating children about type 2 diabetes. However, schools shall play a major role in the education of the disease and creation of its awareness to children. The activitie</w:t>
      </w:r>
      <w:r>
        <w:rPr>
          <w:rFonts w:ascii="Times New Roman" w:hAnsi="Times New Roman" w:cs="Times New Roman"/>
          <w:sz w:val="24"/>
          <w:szCs w:val="24"/>
        </w:rPr>
        <w:t>s include education on the importance of nutrition and exercise in preventing diabetes, the introduction of the disease, its effects, and how children in the disease can be prevented in children. After the performance of these activities, the children shal</w:t>
      </w:r>
      <w:r>
        <w:rPr>
          <w:rFonts w:ascii="Times New Roman" w:hAnsi="Times New Roman" w:cs="Times New Roman"/>
          <w:sz w:val="24"/>
          <w:szCs w:val="24"/>
        </w:rPr>
        <w:t>l be aware of better food selection and healthy-oriented exercise necessary in the prevention of type 2 diabetes. Finally, the program shall result in a reduction in diabetes among children and an overall improvement of health in the entire community of Bu</w:t>
      </w:r>
      <w:r>
        <w:rPr>
          <w:rFonts w:ascii="Times New Roman" w:hAnsi="Times New Roman" w:cs="Times New Roman"/>
          <w:sz w:val="24"/>
          <w:szCs w:val="24"/>
        </w:rPr>
        <w:t>rleson County.</w:t>
      </w:r>
    </w:p>
    <w:p w14:paraId="4681FAEE" w14:textId="29048E7D" w:rsidR="005B58D3" w:rsidRDefault="00964657" w:rsidP="00080108">
      <w:pPr>
        <w:spacing w:line="480" w:lineRule="auto"/>
        <w:ind w:firstLine="720"/>
        <w:rPr>
          <w:rFonts w:ascii="Times New Roman" w:hAnsi="Times New Roman" w:cs="Times New Roman"/>
          <w:b/>
          <w:bCs/>
          <w:color w:val="000000"/>
          <w:sz w:val="24"/>
          <w:szCs w:val="24"/>
        </w:rPr>
      </w:pPr>
      <w:r>
        <w:rPr>
          <w:rFonts w:ascii="Times New Roman" w:hAnsi="Times New Roman" w:cs="Times New Roman"/>
          <w:sz w:val="24"/>
          <w:szCs w:val="24"/>
        </w:rPr>
        <w:lastRenderedPageBreak/>
        <w:t>Furthermore, the evaluation design shall also include the outcome evaluation which is the determination of how the DPP program achieved the objectives set at the beginning. These are the results that are expected for the program to be termed</w:t>
      </w:r>
      <w:r>
        <w:rPr>
          <w:rFonts w:ascii="Times New Roman" w:hAnsi="Times New Roman" w:cs="Times New Roman"/>
          <w:sz w:val="24"/>
          <w:szCs w:val="24"/>
        </w:rPr>
        <w:t xml:space="preserve"> successful. The evaluation design shall also review the effects that the program has on the participants and the stakeholders. Effects, in this case, are the changes resulted from the education of children in fourth and fifth grade about nutrition and hea</w:t>
      </w:r>
      <w:r>
        <w:rPr>
          <w:rFonts w:ascii="Times New Roman" w:hAnsi="Times New Roman" w:cs="Times New Roman"/>
          <w:sz w:val="24"/>
          <w:szCs w:val="24"/>
        </w:rPr>
        <w:t>lth-oriented exercises. Finally, the evaluation design also evaluates the impact made by the program on the children and the performance of the program which is the ongoing process of change. Finally, the evaluation shall also match the outcomes with the r</w:t>
      </w:r>
      <w:r>
        <w:rPr>
          <w:rFonts w:ascii="Times New Roman" w:hAnsi="Times New Roman" w:cs="Times New Roman"/>
          <w:sz w:val="24"/>
          <w:szCs w:val="24"/>
        </w:rPr>
        <w:t>esources allocated for the program. This evaluation is the determination of the relationship between the project's costs and the results of the program and the identification of how worth the program outcomes are to the investment.</w:t>
      </w:r>
    </w:p>
    <w:p w14:paraId="038458B4" w14:textId="77777777" w:rsidR="005B58D3" w:rsidRDefault="00964657" w:rsidP="00080108">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Summary of Credible Evi</w:t>
      </w:r>
      <w:r>
        <w:rPr>
          <w:rFonts w:ascii="Times New Roman" w:hAnsi="Times New Roman" w:cs="Times New Roman"/>
          <w:b/>
          <w:bCs/>
          <w:color w:val="000000"/>
          <w:sz w:val="24"/>
          <w:szCs w:val="24"/>
        </w:rPr>
        <w:t>dence to Collect</w:t>
      </w:r>
    </w:p>
    <w:p w14:paraId="074B9583" w14:textId="77777777" w:rsidR="005B58D3" w:rsidRDefault="00964657" w:rsidP="00080108">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t>As part of the evaluation plan, evidence on the number of children reported with type 2 diabetes shall be useful in measuring the long-term benefits of the program. From</w:t>
      </w:r>
      <w:r>
        <w:rPr>
          <w:rFonts w:ascii="Times New Roman" w:hAnsi="Times New Roman" w:cs="Times New Roman"/>
          <w:bCs/>
          <w:color w:val="000000"/>
          <w:sz w:val="24"/>
          <w:szCs w:val="24"/>
        </w:rPr>
        <w:t xml:space="preserve"> this evidence, the program objectives can be determined whether they were achieved. Besides, the reported cases of the disease in children are also a better way of measuring the impact of the program on children. If reports show an increased number of cas</w:t>
      </w:r>
      <w:r>
        <w:rPr>
          <w:rFonts w:ascii="Times New Roman" w:hAnsi="Times New Roman" w:cs="Times New Roman"/>
          <w:bCs/>
          <w:color w:val="000000"/>
          <w:sz w:val="24"/>
          <w:szCs w:val="24"/>
        </w:rPr>
        <w:t xml:space="preserve">es of the disease then a conclusion of less impact can be made. </w:t>
      </w:r>
    </w:p>
    <w:p w14:paraId="79B364D4" w14:textId="77777777" w:rsidR="005B58D3" w:rsidRDefault="00964657" w:rsidP="00080108">
      <w:pPr>
        <w:spacing w:line="480" w:lineRule="auto"/>
        <w:ind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Changes in children's behaviors concerning their views on exercises are also helpful to this program. This is because doing exercises is a positive aspect of the program and an objective of t</w:t>
      </w:r>
      <w:r>
        <w:rPr>
          <w:rFonts w:ascii="Times New Roman" w:hAnsi="Times New Roman" w:cs="Times New Roman"/>
          <w:bCs/>
          <w:color w:val="000000"/>
          <w:sz w:val="24"/>
          <w:szCs w:val="24"/>
        </w:rPr>
        <w:t xml:space="preserve">he program. Therefore data on children's engagement in exercises is necessary for evaluation of the program's outcome and impact. </w:t>
      </w:r>
    </w:p>
    <w:p w14:paraId="72301997" w14:textId="77777777" w:rsidR="005B58D3" w:rsidRDefault="00964657" w:rsidP="00080108">
      <w:pPr>
        <w:spacing w:line="480" w:lineRule="auto"/>
        <w:ind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Other evidence to be collected is those relating to the quality of life and health conditions. As the programs aim to achieve</w:t>
      </w:r>
      <w:r>
        <w:rPr>
          <w:rFonts w:ascii="Times New Roman" w:hAnsi="Times New Roman" w:cs="Times New Roman"/>
          <w:bCs/>
          <w:color w:val="000000"/>
          <w:sz w:val="24"/>
          <w:szCs w:val="24"/>
        </w:rPr>
        <w:t>, the quality of life and the health conditions in Burleson County indicates the improvement or reduction in the general health of the county. From the data, the program evaluation team can weigh the health condition of the community that the program aimed</w:t>
      </w:r>
      <w:r>
        <w:rPr>
          <w:rFonts w:ascii="Times New Roman" w:hAnsi="Times New Roman" w:cs="Times New Roman"/>
          <w:bCs/>
          <w:color w:val="000000"/>
          <w:sz w:val="24"/>
          <w:szCs w:val="24"/>
        </w:rPr>
        <w:t xml:space="preserve"> at achieving. The data is necessary to understand the behavioral change advocated by the program and the outcomes of the program can be matched with the resources allocated for the program.</w:t>
      </w:r>
    </w:p>
    <w:p w14:paraId="3A52AA5F" w14:textId="77777777" w:rsidR="005B58D3" w:rsidRDefault="00964657" w:rsidP="00080108">
      <w:pPr>
        <w:spacing w:line="480" w:lineRule="auto"/>
        <w:ind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Participation rate in the program by the children and the stakeho</w:t>
      </w:r>
      <w:r>
        <w:rPr>
          <w:rFonts w:ascii="Times New Roman" w:hAnsi="Times New Roman" w:cs="Times New Roman"/>
          <w:bCs/>
          <w:color w:val="000000"/>
          <w:sz w:val="24"/>
          <w:szCs w:val="24"/>
        </w:rPr>
        <w:t>lders is also necessary for the evaluation team. From participation, the program generates better results and achieves the stated objectives. Therefore the collection of this evidence on participation of the required participants improves the chances of th</w:t>
      </w:r>
      <w:r>
        <w:rPr>
          <w:rFonts w:ascii="Times New Roman" w:hAnsi="Times New Roman" w:cs="Times New Roman"/>
          <w:bCs/>
          <w:color w:val="000000"/>
          <w:sz w:val="24"/>
          <w:szCs w:val="24"/>
        </w:rPr>
        <w:t>e program’s success.</w:t>
      </w:r>
    </w:p>
    <w:p w14:paraId="105EC360" w14:textId="77777777" w:rsidR="005B58D3" w:rsidRDefault="00964657" w:rsidP="00080108">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Anticipated Conclusions</w:t>
      </w:r>
    </w:p>
    <w:p w14:paraId="1E79EA95" w14:textId="77777777" w:rsidR="005B58D3" w:rsidRDefault="00964657" w:rsidP="00080108">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t>As a result of the program and subsequent evaluation, the following are the expectations of the process;</w:t>
      </w:r>
    </w:p>
    <w:p w14:paraId="46290C27" w14:textId="77777777" w:rsidR="005B58D3" w:rsidRDefault="00964657" w:rsidP="00080108">
      <w:pPr>
        <w:pStyle w:val="ListParagraph"/>
        <w:numPr>
          <w:ilvl w:val="0"/>
          <w:numId w:val="8"/>
        </w:num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The positive impact of the program on the 4th and fifth-grade children is a result of awareness of type 2</w:t>
      </w:r>
      <w:r>
        <w:rPr>
          <w:rFonts w:ascii="Times New Roman" w:hAnsi="Times New Roman" w:cs="Times New Roman"/>
          <w:bCs/>
          <w:color w:val="000000"/>
          <w:sz w:val="24"/>
          <w:szCs w:val="24"/>
        </w:rPr>
        <w:t xml:space="preserve"> diabetes. An improvement in their health specifically on the selection of foods and healthy oriented exercises which is the major objective of the program.</w:t>
      </w:r>
    </w:p>
    <w:p w14:paraId="2FC40C96" w14:textId="77777777" w:rsidR="005B58D3" w:rsidRDefault="00964657" w:rsidP="00080108">
      <w:pPr>
        <w:pStyle w:val="ListParagraph"/>
        <w:numPr>
          <w:ilvl w:val="0"/>
          <w:numId w:val="8"/>
        </w:num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Awareness of what is diabetes, its effects, and efficient ways of preventing the disease among chil</w:t>
      </w:r>
      <w:r>
        <w:rPr>
          <w:rFonts w:ascii="Times New Roman" w:hAnsi="Times New Roman" w:cs="Times New Roman"/>
          <w:bCs/>
          <w:color w:val="000000"/>
          <w:sz w:val="24"/>
          <w:szCs w:val="24"/>
        </w:rPr>
        <w:t>dren.</w:t>
      </w:r>
    </w:p>
    <w:p w14:paraId="0F2396DC" w14:textId="77777777" w:rsidR="005B58D3" w:rsidRDefault="00964657" w:rsidP="00080108">
      <w:pPr>
        <w:pStyle w:val="ListParagraph"/>
        <w:numPr>
          <w:ilvl w:val="0"/>
          <w:numId w:val="8"/>
        </w:num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An increase in the level of health in Burleson County from the implementation of the program. in this case, the overall health level of the county should improve both in the short term and in the long term  </w:t>
      </w:r>
    </w:p>
    <w:p w14:paraId="635F2A85" w14:textId="77777777" w:rsidR="005B58D3" w:rsidRDefault="00964657" w:rsidP="00080108">
      <w:pPr>
        <w:pStyle w:val="ListParagraph"/>
        <w:numPr>
          <w:ilvl w:val="0"/>
          <w:numId w:val="8"/>
        </w:num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A reduction in the number of the reported </w:t>
      </w:r>
      <w:r>
        <w:rPr>
          <w:rFonts w:ascii="Times New Roman" w:hAnsi="Times New Roman" w:cs="Times New Roman"/>
          <w:bCs/>
          <w:color w:val="000000"/>
          <w:sz w:val="24"/>
          <w:szCs w:val="24"/>
        </w:rPr>
        <w:t>cases of children with diabetes as a result of the awareness of the program to children.</w:t>
      </w:r>
    </w:p>
    <w:p w14:paraId="54EF1DC9" w14:textId="77777777" w:rsidR="005B58D3" w:rsidRDefault="00964657" w:rsidP="00080108">
      <w:pPr>
        <w:pStyle w:val="ListParagraph"/>
        <w:numPr>
          <w:ilvl w:val="0"/>
          <w:numId w:val="8"/>
        </w:num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More participation in the program by the selected participants due to proper resource allocation, education on the importance of the program to children and the overal</w:t>
      </w:r>
      <w:r>
        <w:rPr>
          <w:rFonts w:ascii="Times New Roman" w:hAnsi="Times New Roman" w:cs="Times New Roman"/>
          <w:bCs/>
          <w:color w:val="000000"/>
          <w:sz w:val="24"/>
          <w:szCs w:val="24"/>
        </w:rPr>
        <w:t>l community of Burleson County.</w:t>
      </w:r>
    </w:p>
    <w:p w14:paraId="74569051" w14:textId="77777777" w:rsidR="005B58D3" w:rsidRDefault="00964657" w:rsidP="00080108">
      <w:pPr>
        <w:pStyle w:val="ListParagraph"/>
        <w:numPr>
          <w:ilvl w:val="0"/>
          <w:numId w:val="8"/>
        </w:num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From the evaluation, the program should also proceed with better utilization of the resources allocated in the budget to produce better results. </w:t>
      </w:r>
    </w:p>
    <w:p w14:paraId="37EB6DA2" w14:textId="77777777" w:rsidR="005B58D3" w:rsidRDefault="00964657" w:rsidP="00080108">
      <w:pPr>
        <w:pStyle w:val="ListParagraph"/>
        <w:numPr>
          <w:ilvl w:val="0"/>
          <w:numId w:val="8"/>
        </w:num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 match on the outcome acquired and the investment made.</w:t>
      </w:r>
    </w:p>
    <w:p w14:paraId="5DD9C394" w14:textId="77777777" w:rsidR="005B58D3" w:rsidRDefault="00964657" w:rsidP="00080108">
      <w:pPr>
        <w:pStyle w:val="ListParagraph"/>
        <w:numPr>
          <w:ilvl w:val="0"/>
          <w:numId w:val="8"/>
        </w:num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Performance of the program initiators due to the well-evaluated design. As a result of the program evaluation, the performance, as well as the time of implementation, should be less. Results should be acquired in a faster way and should be worth the invest</w:t>
      </w:r>
      <w:r>
        <w:rPr>
          <w:rFonts w:ascii="Times New Roman" w:hAnsi="Times New Roman" w:cs="Times New Roman"/>
          <w:bCs/>
          <w:color w:val="000000"/>
          <w:sz w:val="24"/>
          <w:szCs w:val="24"/>
        </w:rPr>
        <w:t>ment made.</w:t>
      </w:r>
    </w:p>
    <w:p w14:paraId="0630FBE8" w14:textId="77777777" w:rsidR="005B58D3" w:rsidRDefault="00964657" w:rsidP="00080108">
      <w:pPr>
        <w:pStyle w:val="ListParagraph"/>
        <w:numPr>
          <w:ilvl w:val="0"/>
          <w:numId w:val="8"/>
        </w:num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Long-term benefits of diabetes prevention that supersede the cost stated. This is due to the better evaluation of the program.</w:t>
      </w:r>
    </w:p>
    <w:p w14:paraId="203C9F6B" w14:textId="77777777" w:rsidR="005B58D3" w:rsidRDefault="00964657" w:rsidP="00080108">
      <w:pPr>
        <w:pStyle w:val="ListParagraph"/>
        <w:numPr>
          <w:ilvl w:val="0"/>
          <w:numId w:val="8"/>
        </w:num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Relevance of the program to the problem and behavioral change as a result of the program evaluation.</w:t>
      </w:r>
    </w:p>
    <w:p w14:paraId="50BC7ED2" w14:textId="77777777" w:rsidR="005B58D3" w:rsidRDefault="00964657" w:rsidP="00080108">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Proposed Use of E</w:t>
      </w:r>
      <w:r>
        <w:rPr>
          <w:rFonts w:ascii="Times New Roman" w:hAnsi="Times New Roman" w:cs="Times New Roman"/>
          <w:b/>
          <w:bCs/>
          <w:color w:val="000000"/>
          <w:sz w:val="24"/>
          <w:szCs w:val="24"/>
        </w:rPr>
        <w:t>valuation Findings and Lessons Learned</w:t>
      </w:r>
    </w:p>
    <w:p w14:paraId="6A5A2BE8" w14:textId="77777777" w:rsidR="005B58D3" w:rsidRDefault="00964657" w:rsidP="00080108">
      <w:pPr>
        <w:spacing w:before="0" w:after="0" w:line="480" w:lineRule="auto"/>
        <w:rPr>
          <w:rFonts w:ascii="Times New Roman" w:hAnsi="Times New Roman" w:cs="Times New Roman"/>
          <w:bCs/>
          <w:color w:val="000000"/>
          <w:sz w:val="24"/>
          <w:szCs w:val="24"/>
        </w:rPr>
      </w:pPr>
      <w:r>
        <w:rPr>
          <w:rFonts w:ascii="Times New Roman" w:hAnsi="Times New Roman" w:cs="Times New Roman"/>
          <w:b/>
          <w:bCs/>
          <w:color w:val="000000"/>
          <w:sz w:val="24"/>
          <w:szCs w:val="24"/>
        </w:rPr>
        <w:tab/>
      </w:r>
      <w:r>
        <w:rPr>
          <w:rFonts w:ascii="Times New Roman" w:hAnsi="Times New Roman" w:cs="Times New Roman"/>
          <w:bCs/>
          <w:color w:val="000000"/>
          <w:sz w:val="24"/>
          <w:szCs w:val="24"/>
        </w:rPr>
        <w:t>The evaluation findings are beneficial to improving the existing program implementation to maximize the likelihood of better outcomes that match the invested allocated. Improving the evaluation findings shall allow a</w:t>
      </w:r>
      <w:r>
        <w:rPr>
          <w:rFonts w:ascii="Times New Roman" w:hAnsi="Times New Roman" w:cs="Times New Roman"/>
          <w:bCs/>
          <w:color w:val="000000"/>
          <w:sz w:val="24"/>
          <w:szCs w:val="24"/>
        </w:rPr>
        <w:t xml:space="preserve"> change in the content of training about diabetes and support provided to children to prevent the prevalence of the disease among them.</w:t>
      </w:r>
    </w:p>
    <w:p w14:paraId="20535985" w14:textId="77777777" w:rsidR="005B58D3" w:rsidRDefault="00964657" w:rsidP="00080108">
      <w:pPr>
        <w:spacing w:before="0" w:after="0"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Moreover, the findings shall maintain focus on the intended beneficiary of the DPP program to ensure the targeted group </w:t>
      </w:r>
      <w:r>
        <w:rPr>
          <w:rFonts w:ascii="Times New Roman" w:hAnsi="Times New Roman" w:cs="Times New Roman"/>
          <w:bCs/>
          <w:color w:val="000000"/>
          <w:sz w:val="24"/>
          <w:szCs w:val="24"/>
        </w:rPr>
        <w:t xml:space="preserve">is studied and the results acquired are reliable even in the future. </w:t>
      </w:r>
    </w:p>
    <w:p w14:paraId="389E0EEB" w14:textId="77777777" w:rsidR="005B58D3" w:rsidRDefault="00964657" w:rsidP="00080108">
      <w:pPr>
        <w:spacing w:before="0" w:after="0"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The findings of the evaluation are also useful for casework and determine the effectiveness of the program to the children who are the target population of the program.</w:t>
      </w:r>
    </w:p>
    <w:p w14:paraId="22AF31C7" w14:textId="77777777" w:rsidR="005B58D3" w:rsidRDefault="00964657" w:rsidP="00080108">
      <w:pPr>
        <w:spacing w:before="0" w:after="0"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The lessons learn</w:t>
      </w:r>
      <w:r>
        <w:rPr>
          <w:rFonts w:ascii="Times New Roman" w:hAnsi="Times New Roman" w:cs="Times New Roman"/>
          <w:bCs/>
          <w:color w:val="000000"/>
          <w:sz w:val="24"/>
          <w:szCs w:val="24"/>
        </w:rPr>
        <w:t>ed are required for future planning and improvement in the development of other related programs and projects.</w:t>
      </w:r>
    </w:p>
    <w:p w14:paraId="3615620E" w14:textId="77777777" w:rsidR="005B58D3" w:rsidRDefault="005B58D3" w:rsidP="00080108">
      <w:pPr>
        <w:spacing w:line="480" w:lineRule="auto"/>
        <w:jc w:val="center"/>
        <w:rPr>
          <w:rFonts w:ascii="Times New Roman" w:hAnsi="Times New Roman" w:cs="Times New Roman"/>
          <w:bCs/>
          <w:color w:val="000000"/>
          <w:sz w:val="24"/>
          <w:szCs w:val="24"/>
        </w:rPr>
      </w:pPr>
    </w:p>
    <w:p w14:paraId="6D5F86DA" w14:textId="77777777" w:rsidR="005B58D3" w:rsidRDefault="005B58D3" w:rsidP="00080108">
      <w:pPr>
        <w:spacing w:line="480" w:lineRule="auto"/>
        <w:rPr>
          <w:rFonts w:ascii="Times New Roman" w:hAnsi="Times New Roman" w:cs="Times New Roman"/>
          <w:bCs/>
          <w:color w:val="000000"/>
          <w:sz w:val="24"/>
          <w:szCs w:val="24"/>
        </w:rPr>
      </w:pPr>
    </w:p>
    <w:p w14:paraId="2661A216" w14:textId="77777777" w:rsidR="00080108" w:rsidRDefault="00080108" w:rsidP="00080108">
      <w:pPr>
        <w:spacing w:before="0" w:after="160"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04C55C40" w14:textId="11668DFB" w:rsidR="005B58D3" w:rsidRDefault="00964657" w:rsidP="001079DE">
      <w:pPr>
        <w:spacing w:before="0" w:after="160"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References</w:t>
      </w:r>
    </w:p>
    <w:p w14:paraId="2270AAE4" w14:textId="77777777" w:rsidR="005B58D3" w:rsidRDefault="00964657" w:rsidP="00080108">
      <w:pPr>
        <w:pStyle w:val="Bibliography"/>
        <w:spacing w:line="480" w:lineRule="auto"/>
        <w:ind w:left="720" w:hanging="720"/>
        <w:rPr>
          <w:rFonts w:ascii="Times New Roman" w:hAnsi="Times New Roman" w:cs="Times New Roman"/>
          <w:noProof/>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BIBLIOGRAPHY  \l 1033 </w:instrText>
      </w:r>
      <w:r>
        <w:rPr>
          <w:rFonts w:ascii="Times New Roman" w:hAnsi="Times New Roman" w:cs="Times New Roman"/>
          <w:b/>
          <w:sz w:val="24"/>
          <w:szCs w:val="24"/>
        </w:rPr>
        <w:fldChar w:fldCharType="separate"/>
      </w:r>
      <w:r>
        <w:rPr>
          <w:rFonts w:ascii="Times New Roman" w:hAnsi="Times New Roman" w:cs="Times New Roman"/>
          <w:noProof/>
          <w:sz w:val="24"/>
          <w:szCs w:val="24"/>
        </w:rPr>
        <w:t xml:space="preserve">Amschler, D. H. (2002). he alarming increase of type 2 diabetes in children. </w:t>
      </w:r>
      <w:r>
        <w:rPr>
          <w:rFonts w:ascii="Times New Roman" w:hAnsi="Times New Roman" w:cs="Times New Roman"/>
          <w:i/>
          <w:iCs/>
          <w:noProof/>
          <w:sz w:val="24"/>
          <w:szCs w:val="24"/>
        </w:rPr>
        <w:t>The Journal of School Health, 72</w:t>
      </w:r>
      <w:r>
        <w:rPr>
          <w:rFonts w:ascii="Times New Roman" w:hAnsi="Times New Roman" w:cs="Times New Roman"/>
          <w:noProof/>
          <w:sz w:val="24"/>
          <w:szCs w:val="24"/>
        </w:rPr>
        <w:t>, 39-41.</w:t>
      </w:r>
    </w:p>
    <w:p w14:paraId="5758A3AD" w14:textId="77777777" w:rsidR="005B58D3" w:rsidRDefault="00964657" w:rsidP="00080108">
      <w:pPr>
        <w:pStyle w:val="Bibliography"/>
        <w:spacing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Bryson, J. M. (2011). Working with evaluation stakeholders: A rationale, step-wise approach, and toolkit. </w:t>
      </w:r>
      <w:r>
        <w:rPr>
          <w:rFonts w:ascii="Times New Roman" w:hAnsi="Times New Roman" w:cs="Times New Roman"/>
          <w:i/>
          <w:iCs/>
          <w:noProof/>
          <w:sz w:val="24"/>
          <w:szCs w:val="24"/>
        </w:rPr>
        <w:t>Evaluation and program planning, 34</w:t>
      </w:r>
      <w:r>
        <w:rPr>
          <w:rFonts w:ascii="Times New Roman" w:hAnsi="Times New Roman" w:cs="Times New Roman"/>
          <w:noProof/>
          <w:sz w:val="24"/>
          <w:szCs w:val="24"/>
        </w:rPr>
        <w:t>(1), 1-12.</w:t>
      </w:r>
    </w:p>
    <w:p w14:paraId="7E8BFC2F" w14:textId="77777777" w:rsidR="005B58D3" w:rsidRDefault="00964657" w:rsidP="00080108">
      <w:pPr>
        <w:pStyle w:val="Bibliography"/>
        <w:spacing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Fry, C. E. (2018). Evaluating community-based health improvement programs. </w:t>
      </w:r>
      <w:r>
        <w:rPr>
          <w:rFonts w:ascii="Times New Roman" w:hAnsi="Times New Roman" w:cs="Times New Roman"/>
          <w:i/>
          <w:iCs/>
          <w:noProof/>
          <w:sz w:val="24"/>
          <w:szCs w:val="24"/>
        </w:rPr>
        <w:t>Health Affairs, 37</w:t>
      </w:r>
      <w:r>
        <w:rPr>
          <w:rFonts w:ascii="Times New Roman" w:hAnsi="Times New Roman" w:cs="Times New Roman"/>
          <w:noProof/>
          <w:sz w:val="24"/>
          <w:szCs w:val="24"/>
        </w:rPr>
        <w:t>(1</w:t>
      </w:r>
      <w:r>
        <w:rPr>
          <w:rFonts w:ascii="Times New Roman" w:hAnsi="Times New Roman" w:cs="Times New Roman"/>
          <w:noProof/>
          <w:sz w:val="24"/>
          <w:szCs w:val="24"/>
        </w:rPr>
        <w:t>), 22-29.</w:t>
      </w:r>
    </w:p>
    <w:p w14:paraId="5B569D32" w14:textId="77777777" w:rsidR="005B58D3" w:rsidRDefault="00964657" w:rsidP="00080108">
      <w:pPr>
        <w:pStyle w:val="Bibliography"/>
        <w:spacing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Howell Wechsler, E. D. (2015, October 16). </w:t>
      </w:r>
      <w:r>
        <w:rPr>
          <w:rFonts w:ascii="Times New Roman" w:hAnsi="Times New Roman" w:cs="Times New Roman"/>
          <w:i/>
          <w:iCs/>
          <w:noProof/>
          <w:sz w:val="24"/>
          <w:szCs w:val="24"/>
        </w:rPr>
        <w:t>Journal of School Health</w:t>
      </w:r>
      <w:r>
        <w:rPr>
          <w:rFonts w:ascii="Times New Roman" w:hAnsi="Times New Roman" w:cs="Times New Roman"/>
          <w:noProof/>
          <w:sz w:val="24"/>
          <w:szCs w:val="24"/>
        </w:rPr>
        <w:t>.</w:t>
      </w:r>
    </w:p>
    <w:p w14:paraId="24D96666" w14:textId="77777777" w:rsidR="005B58D3" w:rsidRDefault="00964657" w:rsidP="00080108">
      <w:pPr>
        <w:pStyle w:val="Bibliography"/>
        <w:spacing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Lam, W. W. (2014). Understanding parental participation in health promotion services for their children. </w:t>
      </w:r>
      <w:r>
        <w:rPr>
          <w:rFonts w:ascii="Times New Roman" w:hAnsi="Times New Roman" w:cs="Times New Roman"/>
          <w:i/>
          <w:iCs/>
          <w:noProof/>
          <w:sz w:val="24"/>
          <w:szCs w:val="24"/>
        </w:rPr>
        <w:t>Issues in comprehensive pediatric nursing, 37</w:t>
      </w:r>
      <w:r>
        <w:rPr>
          <w:rFonts w:ascii="Times New Roman" w:hAnsi="Times New Roman" w:cs="Times New Roman"/>
          <w:noProof/>
          <w:sz w:val="24"/>
          <w:szCs w:val="24"/>
        </w:rPr>
        <w:t>(4), 250-264.</w:t>
      </w:r>
    </w:p>
    <w:p w14:paraId="433A2BB9" w14:textId="77777777" w:rsidR="005B58D3" w:rsidRDefault="00964657" w:rsidP="00080108">
      <w:pPr>
        <w:pStyle w:val="Bibliography"/>
        <w:spacing w:line="48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Zadeh, R. S. </w:t>
      </w:r>
      <w:r>
        <w:rPr>
          <w:rFonts w:ascii="Times New Roman" w:hAnsi="Times New Roman" w:cs="Times New Roman"/>
          <w:noProof/>
          <w:sz w:val="24"/>
          <w:szCs w:val="24"/>
        </w:rPr>
        <w:t xml:space="preserve">(2018). The importance of specific workplace environment characteristics for maximum health and performance: healthcare workers’ perspective. </w:t>
      </w:r>
      <w:r>
        <w:rPr>
          <w:rFonts w:ascii="Times New Roman" w:hAnsi="Times New Roman" w:cs="Times New Roman"/>
          <w:i/>
          <w:iCs/>
          <w:noProof/>
          <w:sz w:val="24"/>
          <w:szCs w:val="24"/>
        </w:rPr>
        <w:t>journal of Occupational and Environmental Medicine, 60</w:t>
      </w:r>
      <w:r>
        <w:rPr>
          <w:rFonts w:ascii="Times New Roman" w:hAnsi="Times New Roman" w:cs="Times New Roman"/>
          <w:noProof/>
          <w:sz w:val="24"/>
          <w:szCs w:val="24"/>
        </w:rPr>
        <w:t>(5), e245-e252.</w:t>
      </w:r>
    </w:p>
    <w:p w14:paraId="29AC3BCA" w14:textId="77777777" w:rsidR="005B58D3" w:rsidRDefault="00964657" w:rsidP="00080108">
      <w:pPr>
        <w:spacing w:line="480" w:lineRule="auto"/>
        <w:rPr>
          <w:rFonts w:ascii="Times New Roman" w:hAnsi="Times New Roman" w:cs="Times New Roman"/>
          <w:b/>
          <w:sz w:val="24"/>
          <w:szCs w:val="24"/>
        </w:rPr>
      </w:pPr>
      <w:r>
        <w:rPr>
          <w:rFonts w:ascii="Times New Roman" w:hAnsi="Times New Roman" w:cs="Times New Roman"/>
          <w:b/>
          <w:sz w:val="24"/>
          <w:szCs w:val="24"/>
        </w:rPr>
        <w:fldChar w:fldCharType="end"/>
      </w:r>
    </w:p>
    <w:sectPr w:rsidR="005B58D3" w:rsidSect="004E404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04252" w14:textId="77777777" w:rsidR="00964657" w:rsidRDefault="00964657">
      <w:pPr>
        <w:spacing w:before="0" w:after="0" w:line="240" w:lineRule="auto"/>
      </w:pPr>
      <w:r>
        <w:separator/>
      </w:r>
    </w:p>
  </w:endnote>
  <w:endnote w:type="continuationSeparator" w:id="0">
    <w:p w14:paraId="4AB6B739" w14:textId="77777777" w:rsidR="00964657" w:rsidRDefault="009646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F7997" w14:textId="77777777" w:rsidR="00964657" w:rsidRDefault="00964657">
      <w:pPr>
        <w:spacing w:before="0" w:after="0" w:line="240" w:lineRule="auto"/>
      </w:pPr>
      <w:r>
        <w:separator/>
      </w:r>
    </w:p>
  </w:footnote>
  <w:footnote w:type="continuationSeparator" w:id="0">
    <w:p w14:paraId="7AD1B660" w14:textId="77777777" w:rsidR="00964657" w:rsidRDefault="0096465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91278"/>
      <w:docPartObj>
        <w:docPartGallery w:val="Page Numbers (Top of Page)"/>
        <w:docPartUnique/>
      </w:docPartObj>
    </w:sdtPr>
    <w:sdtEndPr>
      <w:rPr>
        <w:rFonts w:ascii="Times New Roman" w:hAnsi="Times New Roman" w:cs="Times New Roman"/>
        <w:noProof/>
        <w:sz w:val="24"/>
        <w:szCs w:val="24"/>
      </w:rPr>
    </w:sdtEndPr>
    <w:sdtContent>
      <w:p w14:paraId="579CE87C" w14:textId="5884DE5A" w:rsidR="00910C56" w:rsidRPr="00910C56" w:rsidRDefault="00910C56">
        <w:pPr>
          <w:pStyle w:val="Header"/>
          <w:jc w:val="right"/>
          <w:rPr>
            <w:rFonts w:ascii="Times New Roman" w:hAnsi="Times New Roman" w:cs="Times New Roman"/>
            <w:sz w:val="24"/>
            <w:szCs w:val="24"/>
          </w:rPr>
        </w:pPr>
        <w:r w:rsidRPr="00910C56">
          <w:rPr>
            <w:rFonts w:ascii="Times New Roman" w:hAnsi="Times New Roman" w:cs="Times New Roman"/>
            <w:sz w:val="24"/>
            <w:szCs w:val="24"/>
          </w:rPr>
          <w:fldChar w:fldCharType="begin"/>
        </w:r>
        <w:r w:rsidRPr="00910C56">
          <w:rPr>
            <w:rFonts w:ascii="Times New Roman" w:hAnsi="Times New Roman" w:cs="Times New Roman"/>
            <w:sz w:val="24"/>
            <w:szCs w:val="24"/>
          </w:rPr>
          <w:instrText xml:space="preserve"> PAGE   \* MERGEFORMAT </w:instrText>
        </w:r>
        <w:r w:rsidRPr="00910C56">
          <w:rPr>
            <w:rFonts w:ascii="Times New Roman" w:hAnsi="Times New Roman" w:cs="Times New Roman"/>
            <w:sz w:val="24"/>
            <w:szCs w:val="24"/>
          </w:rPr>
          <w:fldChar w:fldCharType="separate"/>
        </w:r>
        <w:r w:rsidRPr="00910C56">
          <w:rPr>
            <w:rFonts w:ascii="Times New Roman" w:hAnsi="Times New Roman" w:cs="Times New Roman"/>
            <w:noProof/>
            <w:sz w:val="24"/>
            <w:szCs w:val="24"/>
          </w:rPr>
          <w:t>2</w:t>
        </w:r>
        <w:r w:rsidRPr="00910C56">
          <w:rPr>
            <w:rFonts w:ascii="Times New Roman" w:hAnsi="Times New Roman" w:cs="Times New Roman"/>
            <w:noProof/>
            <w:sz w:val="24"/>
            <w:szCs w:val="24"/>
          </w:rPr>
          <w:fldChar w:fldCharType="end"/>
        </w:r>
      </w:p>
    </w:sdtContent>
  </w:sdt>
  <w:p w14:paraId="6F78385E" w14:textId="77777777" w:rsidR="005B58D3" w:rsidRDefault="005B5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86785040"/>
      <w:docPartObj>
        <w:docPartGallery w:val="Page Numbers (Top of Page)"/>
        <w:docPartUnique/>
      </w:docPartObj>
    </w:sdtPr>
    <w:sdtEndPr>
      <w:rPr>
        <w:noProof/>
      </w:rPr>
    </w:sdtEndPr>
    <w:sdtContent>
      <w:p w14:paraId="7A3247CA" w14:textId="6F1DBAE4" w:rsidR="004E4040" w:rsidRPr="004E4040" w:rsidRDefault="004E4040">
        <w:pPr>
          <w:pStyle w:val="Header"/>
          <w:jc w:val="right"/>
          <w:rPr>
            <w:rFonts w:ascii="Times New Roman" w:hAnsi="Times New Roman" w:cs="Times New Roman"/>
            <w:sz w:val="24"/>
            <w:szCs w:val="24"/>
          </w:rPr>
        </w:pPr>
        <w:r w:rsidRPr="004E4040">
          <w:rPr>
            <w:rFonts w:ascii="Times New Roman" w:hAnsi="Times New Roman" w:cs="Times New Roman"/>
            <w:sz w:val="24"/>
            <w:szCs w:val="24"/>
          </w:rPr>
          <w:fldChar w:fldCharType="begin"/>
        </w:r>
        <w:r w:rsidRPr="004E4040">
          <w:rPr>
            <w:rFonts w:ascii="Times New Roman" w:hAnsi="Times New Roman" w:cs="Times New Roman"/>
            <w:sz w:val="24"/>
            <w:szCs w:val="24"/>
          </w:rPr>
          <w:instrText xml:space="preserve"> PAGE   \* MERGEFORMAT </w:instrText>
        </w:r>
        <w:r w:rsidRPr="004E4040">
          <w:rPr>
            <w:rFonts w:ascii="Times New Roman" w:hAnsi="Times New Roman" w:cs="Times New Roman"/>
            <w:sz w:val="24"/>
            <w:szCs w:val="24"/>
          </w:rPr>
          <w:fldChar w:fldCharType="separate"/>
        </w:r>
        <w:r w:rsidRPr="004E4040">
          <w:rPr>
            <w:rFonts w:ascii="Times New Roman" w:hAnsi="Times New Roman" w:cs="Times New Roman"/>
            <w:noProof/>
            <w:sz w:val="24"/>
            <w:szCs w:val="24"/>
          </w:rPr>
          <w:t>2</w:t>
        </w:r>
        <w:r w:rsidRPr="004E4040">
          <w:rPr>
            <w:rFonts w:ascii="Times New Roman" w:hAnsi="Times New Roman" w:cs="Times New Roman"/>
            <w:noProof/>
            <w:sz w:val="24"/>
            <w:szCs w:val="24"/>
          </w:rPr>
          <w:fldChar w:fldCharType="end"/>
        </w:r>
      </w:p>
    </w:sdtContent>
  </w:sdt>
  <w:p w14:paraId="1F3D3919" w14:textId="77777777" w:rsidR="005B58D3" w:rsidRDefault="005B5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multilevel"/>
    <w:tmpl w:val="3CDA0B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multilevel"/>
    <w:tmpl w:val="C6D4361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2"/>
    <w:multiLevelType w:val="multilevel"/>
    <w:tmpl w:val="D5328C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7DE8CA1A"/>
    <w:lvl w:ilvl="0" w:tplc="4D843200">
      <w:start w:val="1"/>
      <w:numFmt w:val="bullet"/>
      <w:lvlText w:val=""/>
      <w:lvlJc w:val="left"/>
      <w:pPr>
        <w:ind w:left="1440" w:hanging="360"/>
      </w:pPr>
      <w:rPr>
        <w:rFonts w:ascii="Symbol" w:hAnsi="Symbol" w:hint="default"/>
      </w:rPr>
    </w:lvl>
    <w:lvl w:ilvl="1" w:tplc="87E4A240" w:tentative="1">
      <w:start w:val="1"/>
      <w:numFmt w:val="bullet"/>
      <w:lvlText w:val="o"/>
      <w:lvlJc w:val="left"/>
      <w:pPr>
        <w:ind w:left="2160" w:hanging="360"/>
      </w:pPr>
      <w:rPr>
        <w:rFonts w:ascii="Courier New" w:hAnsi="Courier New" w:cs="Courier New" w:hint="default"/>
      </w:rPr>
    </w:lvl>
    <w:lvl w:ilvl="2" w:tplc="D8F6DA34" w:tentative="1">
      <w:start w:val="1"/>
      <w:numFmt w:val="bullet"/>
      <w:lvlText w:val=""/>
      <w:lvlJc w:val="left"/>
      <w:pPr>
        <w:ind w:left="2880" w:hanging="360"/>
      </w:pPr>
      <w:rPr>
        <w:rFonts w:ascii="Wingdings" w:hAnsi="Wingdings" w:hint="default"/>
      </w:rPr>
    </w:lvl>
    <w:lvl w:ilvl="3" w:tplc="948658B4" w:tentative="1">
      <w:start w:val="1"/>
      <w:numFmt w:val="bullet"/>
      <w:lvlText w:val=""/>
      <w:lvlJc w:val="left"/>
      <w:pPr>
        <w:ind w:left="3600" w:hanging="360"/>
      </w:pPr>
      <w:rPr>
        <w:rFonts w:ascii="Symbol" w:hAnsi="Symbol" w:hint="default"/>
      </w:rPr>
    </w:lvl>
    <w:lvl w:ilvl="4" w:tplc="576AE6C8" w:tentative="1">
      <w:start w:val="1"/>
      <w:numFmt w:val="bullet"/>
      <w:lvlText w:val="o"/>
      <w:lvlJc w:val="left"/>
      <w:pPr>
        <w:ind w:left="4320" w:hanging="360"/>
      </w:pPr>
      <w:rPr>
        <w:rFonts w:ascii="Courier New" w:hAnsi="Courier New" w:cs="Courier New" w:hint="default"/>
      </w:rPr>
    </w:lvl>
    <w:lvl w:ilvl="5" w:tplc="22E61E5A" w:tentative="1">
      <w:start w:val="1"/>
      <w:numFmt w:val="bullet"/>
      <w:lvlText w:val=""/>
      <w:lvlJc w:val="left"/>
      <w:pPr>
        <w:ind w:left="5040" w:hanging="360"/>
      </w:pPr>
      <w:rPr>
        <w:rFonts w:ascii="Wingdings" w:hAnsi="Wingdings" w:hint="default"/>
      </w:rPr>
    </w:lvl>
    <w:lvl w:ilvl="6" w:tplc="B0ECD4AA" w:tentative="1">
      <w:start w:val="1"/>
      <w:numFmt w:val="bullet"/>
      <w:lvlText w:val=""/>
      <w:lvlJc w:val="left"/>
      <w:pPr>
        <w:ind w:left="5760" w:hanging="360"/>
      </w:pPr>
      <w:rPr>
        <w:rFonts w:ascii="Symbol" w:hAnsi="Symbol" w:hint="default"/>
      </w:rPr>
    </w:lvl>
    <w:lvl w:ilvl="7" w:tplc="2A7650F4" w:tentative="1">
      <w:start w:val="1"/>
      <w:numFmt w:val="bullet"/>
      <w:lvlText w:val="o"/>
      <w:lvlJc w:val="left"/>
      <w:pPr>
        <w:ind w:left="6480" w:hanging="360"/>
      </w:pPr>
      <w:rPr>
        <w:rFonts w:ascii="Courier New" w:hAnsi="Courier New" w:cs="Courier New" w:hint="default"/>
      </w:rPr>
    </w:lvl>
    <w:lvl w:ilvl="8" w:tplc="0D18A5D6" w:tentative="1">
      <w:start w:val="1"/>
      <w:numFmt w:val="bullet"/>
      <w:lvlText w:val=""/>
      <w:lvlJc w:val="left"/>
      <w:pPr>
        <w:ind w:left="7200" w:hanging="360"/>
      </w:pPr>
      <w:rPr>
        <w:rFonts w:ascii="Wingdings" w:hAnsi="Wingdings" w:hint="default"/>
      </w:rPr>
    </w:lvl>
  </w:abstractNum>
  <w:abstractNum w:abstractNumId="4" w15:restartNumberingAfterBreak="0">
    <w:nsid w:val="00000004"/>
    <w:multiLevelType w:val="hybridMultilevel"/>
    <w:tmpl w:val="86EA4608"/>
    <w:lvl w:ilvl="0" w:tplc="CA9C5ED0">
      <w:start w:val="1"/>
      <w:numFmt w:val="bullet"/>
      <w:lvlText w:val=""/>
      <w:lvlJc w:val="left"/>
      <w:pPr>
        <w:ind w:left="720" w:hanging="360"/>
      </w:pPr>
      <w:rPr>
        <w:rFonts w:ascii="Symbol" w:hAnsi="Symbol" w:hint="default"/>
      </w:rPr>
    </w:lvl>
    <w:lvl w:ilvl="1" w:tplc="B6602726" w:tentative="1">
      <w:start w:val="1"/>
      <w:numFmt w:val="bullet"/>
      <w:lvlText w:val="o"/>
      <w:lvlJc w:val="left"/>
      <w:pPr>
        <w:ind w:left="1440" w:hanging="360"/>
      </w:pPr>
      <w:rPr>
        <w:rFonts w:ascii="Courier New" w:hAnsi="Courier New" w:cs="Courier New" w:hint="default"/>
      </w:rPr>
    </w:lvl>
    <w:lvl w:ilvl="2" w:tplc="41F82A56" w:tentative="1">
      <w:start w:val="1"/>
      <w:numFmt w:val="bullet"/>
      <w:lvlText w:val=""/>
      <w:lvlJc w:val="left"/>
      <w:pPr>
        <w:ind w:left="2160" w:hanging="360"/>
      </w:pPr>
      <w:rPr>
        <w:rFonts w:ascii="Wingdings" w:hAnsi="Wingdings" w:hint="default"/>
      </w:rPr>
    </w:lvl>
    <w:lvl w:ilvl="3" w:tplc="6ACEEA7A" w:tentative="1">
      <w:start w:val="1"/>
      <w:numFmt w:val="bullet"/>
      <w:lvlText w:val=""/>
      <w:lvlJc w:val="left"/>
      <w:pPr>
        <w:ind w:left="2880" w:hanging="360"/>
      </w:pPr>
      <w:rPr>
        <w:rFonts w:ascii="Symbol" w:hAnsi="Symbol" w:hint="default"/>
      </w:rPr>
    </w:lvl>
    <w:lvl w:ilvl="4" w:tplc="05D0792E" w:tentative="1">
      <w:start w:val="1"/>
      <w:numFmt w:val="bullet"/>
      <w:lvlText w:val="o"/>
      <w:lvlJc w:val="left"/>
      <w:pPr>
        <w:ind w:left="3600" w:hanging="360"/>
      </w:pPr>
      <w:rPr>
        <w:rFonts w:ascii="Courier New" w:hAnsi="Courier New" w:cs="Courier New" w:hint="default"/>
      </w:rPr>
    </w:lvl>
    <w:lvl w:ilvl="5" w:tplc="53881ED8" w:tentative="1">
      <w:start w:val="1"/>
      <w:numFmt w:val="bullet"/>
      <w:lvlText w:val=""/>
      <w:lvlJc w:val="left"/>
      <w:pPr>
        <w:ind w:left="4320" w:hanging="360"/>
      </w:pPr>
      <w:rPr>
        <w:rFonts w:ascii="Wingdings" w:hAnsi="Wingdings" w:hint="default"/>
      </w:rPr>
    </w:lvl>
    <w:lvl w:ilvl="6" w:tplc="8C74DAD4" w:tentative="1">
      <w:start w:val="1"/>
      <w:numFmt w:val="bullet"/>
      <w:lvlText w:val=""/>
      <w:lvlJc w:val="left"/>
      <w:pPr>
        <w:ind w:left="5040" w:hanging="360"/>
      </w:pPr>
      <w:rPr>
        <w:rFonts w:ascii="Symbol" w:hAnsi="Symbol" w:hint="default"/>
      </w:rPr>
    </w:lvl>
    <w:lvl w:ilvl="7" w:tplc="79F89F2E" w:tentative="1">
      <w:start w:val="1"/>
      <w:numFmt w:val="bullet"/>
      <w:lvlText w:val="o"/>
      <w:lvlJc w:val="left"/>
      <w:pPr>
        <w:ind w:left="5760" w:hanging="360"/>
      </w:pPr>
      <w:rPr>
        <w:rFonts w:ascii="Courier New" w:hAnsi="Courier New" w:cs="Courier New" w:hint="default"/>
      </w:rPr>
    </w:lvl>
    <w:lvl w:ilvl="8" w:tplc="573E3E92"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94562A8C"/>
    <w:lvl w:ilvl="0" w:tplc="5BDC74E8">
      <w:start w:val="1"/>
      <w:numFmt w:val="bullet"/>
      <w:lvlText w:val=""/>
      <w:lvlJc w:val="left"/>
      <w:pPr>
        <w:ind w:left="720" w:hanging="360"/>
      </w:pPr>
      <w:rPr>
        <w:rFonts w:ascii="Symbol" w:hAnsi="Symbol" w:hint="default"/>
      </w:rPr>
    </w:lvl>
    <w:lvl w:ilvl="1" w:tplc="8C0AEFD2" w:tentative="1">
      <w:start w:val="1"/>
      <w:numFmt w:val="bullet"/>
      <w:lvlText w:val="o"/>
      <w:lvlJc w:val="left"/>
      <w:pPr>
        <w:ind w:left="1440" w:hanging="360"/>
      </w:pPr>
      <w:rPr>
        <w:rFonts w:ascii="Courier New" w:hAnsi="Courier New" w:cs="Courier New" w:hint="default"/>
      </w:rPr>
    </w:lvl>
    <w:lvl w:ilvl="2" w:tplc="01F8DE78" w:tentative="1">
      <w:start w:val="1"/>
      <w:numFmt w:val="bullet"/>
      <w:lvlText w:val=""/>
      <w:lvlJc w:val="left"/>
      <w:pPr>
        <w:ind w:left="2160" w:hanging="360"/>
      </w:pPr>
      <w:rPr>
        <w:rFonts w:ascii="Wingdings" w:hAnsi="Wingdings" w:hint="default"/>
      </w:rPr>
    </w:lvl>
    <w:lvl w:ilvl="3" w:tplc="45AE8A3A" w:tentative="1">
      <w:start w:val="1"/>
      <w:numFmt w:val="bullet"/>
      <w:lvlText w:val=""/>
      <w:lvlJc w:val="left"/>
      <w:pPr>
        <w:ind w:left="2880" w:hanging="360"/>
      </w:pPr>
      <w:rPr>
        <w:rFonts w:ascii="Symbol" w:hAnsi="Symbol" w:hint="default"/>
      </w:rPr>
    </w:lvl>
    <w:lvl w:ilvl="4" w:tplc="60DA168A" w:tentative="1">
      <w:start w:val="1"/>
      <w:numFmt w:val="bullet"/>
      <w:lvlText w:val="o"/>
      <w:lvlJc w:val="left"/>
      <w:pPr>
        <w:ind w:left="3600" w:hanging="360"/>
      </w:pPr>
      <w:rPr>
        <w:rFonts w:ascii="Courier New" w:hAnsi="Courier New" w:cs="Courier New" w:hint="default"/>
      </w:rPr>
    </w:lvl>
    <w:lvl w:ilvl="5" w:tplc="06AAEDD8" w:tentative="1">
      <w:start w:val="1"/>
      <w:numFmt w:val="bullet"/>
      <w:lvlText w:val=""/>
      <w:lvlJc w:val="left"/>
      <w:pPr>
        <w:ind w:left="4320" w:hanging="360"/>
      </w:pPr>
      <w:rPr>
        <w:rFonts w:ascii="Wingdings" w:hAnsi="Wingdings" w:hint="default"/>
      </w:rPr>
    </w:lvl>
    <w:lvl w:ilvl="6" w:tplc="123A949E" w:tentative="1">
      <w:start w:val="1"/>
      <w:numFmt w:val="bullet"/>
      <w:lvlText w:val=""/>
      <w:lvlJc w:val="left"/>
      <w:pPr>
        <w:ind w:left="5040" w:hanging="360"/>
      </w:pPr>
      <w:rPr>
        <w:rFonts w:ascii="Symbol" w:hAnsi="Symbol" w:hint="default"/>
      </w:rPr>
    </w:lvl>
    <w:lvl w:ilvl="7" w:tplc="0BC4A8C0" w:tentative="1">
      <w:start w:val="1"/>
      <w:numFmt w:val="bullet"/>
      <w:lvlText w:val="o"/>
      <w:lvlJc w:val="left"/>
      <w:pPr>
        <w:ind w:left="5760" w:hanging="360"/>
      </w:pPr>
      <w:rPr>
        <w:rFonts w:ascii="Courier New" w:hAnsi="Courier New" w:cs="Courier New" w:hint="default"/>
      </w:rPr>
    </w:lvl>
    <w:lvl w:ilvl="8" w:tplc="588A3E46" w:tentative="1">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30F48700"/>
    <w:lvl w:ilvl="0" w:tplc="8E7A4216">
      <w:start w:val="1"/>
      <w:numFmt w:val="bullet"/>
      <w:lvlText w:val=""/>
      <w:lvlJc w:val="left"/>
      <w:pPr>
        <w:ind w:left="780" w:hanging="360"/>
      </w:pPr>
      <w:rPr>
        <w:rFonts w:ascii="Symbol" w:hAnsi="Symbol" w:hint="default"/>
      </w:rPr>
    </w:lvl>
    <w:lvl w:ilvl="1" w:tplc="DC8CA33E" w:tentative="1">
      <w:start w:val="1"/>
      <w:numFmt w:val="bullet"/>
      <w:lvlText w:val="o"/>
      <w:lvlJc w:val="left"/>
      <w:pPr>
        <w:ind w:left="1500" w:hanging="360"/>
      </w:pPr>
      <w:rPr>
        <w:rFonts w:ascii="Courier New" w:hAnsi="Courier New" w:cs="Courier New" w:hint="default"/>
      </w:rPr>
    </w:lvl>
    <w:lvl w:ilvl="2" w:tplc="F7366A8C" w:tentative="1">
      <w:start w:val="1"/>
      <w:numFmt w:val="bullet"/>
      <w:lvlText w:val=""/>
      <w:lvlJc w:val="left"/>
      <w:pPr>
        <w:ind w:left="2220" w:hanging="360"/>
      </w:pPr>
      <w:rPr>
        <w:rFonts w:ascii="Wingdings" w:hAnsi="Wingdings" w:hint="default"/>
      </w:rPr>
    </w:lvl>
    <w:lvl w:ilvl="3" w:tplc="DC182634" w:tentative="1">
      <w:start w:val="1"/>
      <w:numFmt w:val="bullet"/>
      <w:lvlText w:val=""/>
      <w:lvlJc w:val="left"/>
      <w:pPr>
        <w:ind w:left="2940" w:hanging="360"/>
      </w:pPr>
      <w:rPr>
        <w:rFonts w:ascii="Symbol" w:hAnsi="Symbol" w:hint="default"/>
      </w:rPr>
    </w:lvl>
    <w:lvl w:ilvl="4" w:tplc="E872FBDA" w:tentative="1">
      <w:start w:val="1"/>
      <w:numFmt w:val="bullet"/>
      <w:lvlText w:val="o"/>
      <w:lvlJc w:val="left"/>
      <w:pPr>
        <w:ind w:left="3660" w:hanging="360"/>
      </w:pPr>
      <w:rPr>
        <w:rFonts w:ascii="Courier New" w:hAnsi="Courier New" w:cs="Courier New" w:hint="default"/>
      </w:rPr>
    </w:lvl>
    <w:lvl w:ilvl="5" w:tplc="A7A61AE0" w:tentative="1">
      <w:start w:val="1"/>
      <w:numFmt w:val="bullet"/>
      <w:lvlText w:val=""/>
      <w:lvlJc w:val="left"/>
      <w:pPr>
        <w:ind w:left="4380" w:hanging="360"/>
      </w:pPr>
      <w:rPr>
        <w:rFonts w:ascii="Wingdings" w:hAnsi="Wingdings" w:hint="default"/>
      </w:rPr>
    </w:lvl>
    <w:lvl w:ilvl="6" w:tplc="57A4A4CE" w:tentative="1">
      <w:start w:val="1"/>
      <w:numFmt w:val="bullet"/>
      <w:lvlText w:val=""/>
      <w:lvlJc w:val="left"/>
      <w:pPr>
        <w:ind w:left="5100" w:hanging="360"/>
      </w:pPr>
      <w:rPr>
        <w:rFonts w:ascii="Symbol" w:hAnsi="Symbol" w:hint="default"/>
      </w:rPr>
    </w:lvl>
    <w:lvl w:ilvl="7" w:tplc="E0BC19B4" w:tentative="1">
      <w:start w:val="1"/>
      <w:numFmt w:val="bullet"/>
      <w:lvlText w:val="o"/>
      <w:lvlJc w:val="left"/>
      <w:pPr>
        <w:ind w:left="5820" w:hanging="360"/>
      </w:pPr>
      <w:rPr>
        <w:rFonts w:ascii="Courier New" w:hAnsi="Courier New" w:cs="Courier New" w:hint="default"/>
      </w:rPr>
    </w:lvl>
    <w:lvl w:ilvl="8" w:tplc="8E8AE972" w:tentative="1">
      <w:start w:val="1"/>
      <w:numFmt w:val="bullet"/>
      <w:lvlText w:val=""/>
      <w:lvlJc w:val="left"/>
      <w:pPr>
        <w:ind w:left="6540" w:hanging="360"/>
      </w:pPr>
      <w:rPr>
        <w:rFonts w:ascii="Wingdings" w:hAnsi="Wingdings" w:hint="default"/>
      </w:rPr>
    </w:lvl>
  </w:abstractNum>
  <w:abstractNum w:abstractNumId="7" w15:restartNumberingAfterBreak="0">
    <w:nsid w:val="00000007"/>
    <w:multiLevelType w:val="hybridMultilevel"/>
    <w:tmpl w:val="11D22CFC"/>
    <w:lvl w:ilvl="0" w:tplc="2D00E5A8">
      <w:start w:val="1"/>
      <w:numFmt w:val="bullet"/>
      <w:lvlText w:val=""/>
      <w:lvlJc w:val="left"/>
      <w:pPr>
        <w:ind w:left="720" w:hanging="360"/>
      </w:pPr>
      <w:rPr>
        <w:rFonts w:ascii="Symbol" w:hAnsi="Symbol" w:hint="default"/>
      </w:rPr>
    </w:lvl>
    <w:lvl w:ilvl="1" w:tplc="E2265C7C" w:tentative="1">
      <w:start w:val="1"/>
      <w:numFmt w:val="bullet"/>
      <w:lvlText w:val="o"/>
      <w:lvlJc w:val="left"/>
      <w:pPr>
        <w:ind w:left="1440" w:hanging="360"/>
      </w:pPr>
      <w:rPr>
        <w:rFonts w:ascii="Courier New" w:hAnsi="Courier New" w:cs="Courier New" w:hint="default"/>
      </w:rPr>
    </w:lvl>
    <w:lvl w:ilvl="2" w:tplc="604A665C" w:tentative="1">
      <w:start w:val="1"/>
      <w:numFmt w:val="bullet"/>
      <w:lvlText w:val=""/>
      <w:lvlJc w:val="left"/>
      <w:pPr>
        <w:ind w:left="2160" w:hanging="360"/>
      </w:pPr>
      <w:rPr>
        <w:rFonts w:ascii="Wingdings" w:hAnsi="Wingdings" w:hint="default"/>
      </w:rPr>
    </w:lvl>
    <w:lvl w:ilvl="3" w:tplc="58C4BA3A" w:tentative="1">
      <w:start w:val="1"/>
      <w:numFmt w:val="bullet"/>
      <w:lvlText w:val=""/>
      <w:lvlJc w:val="left"/>
      <w:pPr>
        <w:ind w:left="2880" w:hanging="360"/>
      </w:pPr>
      <w:rPr>
        <w:rFonts w:ascii="Symbol" w:hAnsi="Symbol" w:hint="default"/>
      </w:rPr>
    </w:lvl>
    <w:lvl w:ilvl="4" w:tplc="C90EC4C8" w:tentative="1">
      <w:start w:val="1"/>
      <w:numFmt w:val="bullet"/>
      <w:lvlText w:val="o"/>
      <w:lvlJc w:val="left"/>
      <w:pPr>
        <w:ind w:left="3600" w:hanging="360"/>
      </w:pPr>
      <w:rPr>
        <w:rFonts w:ascii="Courier New" w:hAnsi="Courier New" w:cs="Courier New" w:hint="default"/>
      </w:rPr>
    </w:lvl>
    <w:lvl w:ilvl="5" w:tplc="B19A1722" w:tentative="1">
      <w:start w:val="1"/>
      <w:numFmt w:val="bullet"/>
      <w:lvlText w:val=""/>
      <w:lvlJc w:val="left"/>
      <w:pPr>
        <w:ind w:left="4320" w:hanging="360"/>
      </w:pPr>
      <w:rPr>
        <w:rFonts w:ascii="Wingdings" w:hAnsi="Wingdings" w:hint="default"/>
      </w:rPr>
    </w:lvl>
    <w:lvl w:ilvl="6" w:tplc="F524297C" w:tentative="1">
      <w:start w:val="1"/>
      <w:numFmt w:val="bullet"/>
      <w:lvlText w:val=""/>
      <w:lvlJc w:val="left"/>
      <w:pPr>
        <w:ind w:left="5040" w:hanging="360"/>
      </w:pPr>
      <w:rPr>
        <w:rFonts w:ascii="Symbol" w:hAnsi="Symbol" w:hint="default"/>
      </w:rPr>
    </w:lvl>
    <w:lvl w:ilvl="7" w:tplc="E9063E68" w:tentative="1">
      <w:start w:val="1"/>
      <w:numFmt w:val="bullet"/>
      <w:lvlText w:val="o"/>
      <w:lvlJc w:val="left"/>
      <w:pPr>
        <w:ind w:left="5760" w:hanging="360"/>
      </w:pPr>
      <w:rPr>
        <w:rFonts w:ascii="Courier New" w:hAnsi="Courier New" w:cs="Courier New" w:hint="default"/>
      </w:rPr>
    </w:lvl>
    <w:lvl w:ilvl="8" w:tplc="A2984152"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multilevel"/>
    <w:tmpl w:val="9424B48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8D3"/>
    <w:rsid w:val="00080108"/>
    <w:rsid w:val="000F2036"/>
    <w:rsid w:val="001079DE"/>
    <w:rsid w:val="001B0A63"/>
    <w:rsid w:val="004B5C35"/>
    <w:rsid w:val="004E4040"/>
    <w:rsid w:val="005B58D3"/>
    <w:rsid w:val="0064256B"/>
    <w:rsid w:val="00910C56"/>
    <w:rsid w:val="00914354"/>
    <w:rsid w:val="00964657"/>
    <w:rsid w:val="00B45DDB"/>
    <w:rsid w:val="00C32BF6"/>
    <w:rsid w:val="00D44A2B"/>
    <w:rsid w:val="00EC2AA8"/>
    <w:rsid w:val="00F4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9"/>
      </o:rules>
    </o:shapelayout>
  </w:shapeDefaults>
  <w:decimalSymbol w:val="."/>
  <w:listSeparator w:val=","/>
  <w14:docId w14:val="3372767A"/>
  <w15:docId w15:val="{F944A882-3E69-4E9A-AF4E-945573E4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rFonts w:eastAsiaTheme="minorEastAsia"/>
      <w:sz w:val="20"/>
      <w:szCs w:val="20"/>
    </w:rPr>
  </w:style>
  <w:style w:type="paragraph" w:styleId="Footer">
    <w:name w:val="footer"/>
    <w:basedOn w:val="Normal"/>
    <w:link w:val="FooterChar"/>
    <w:uiPriority w:val="99"/>
    <w:pPr>
      <w:tabs>
        <w:tab w:val="center" w:pos="4680"/>
        <w:tab w:val="right" w:pos="9360"/>
      </w:tabs>
      <w:spacing w:before="0" w:after="0" w:line="240" w:lineRule="auto"/>
    </w:pPr>
  </w:style>
  <w:style w:type="character" w:customStyle="1" w:styleId="FooterChar">
    <w:name w:val="Footer Char"/>
    <w:basedOn w:val="DefaultParagraphFont"/>
    <w:link w:val="Footer"/>
    <w:uiPriority w:val="99"/>
    <w:rPr>
      <w:rFonts w:eastAsiaTheme="minorEastAsia"/>
      <w:sz w:val="20"/>
      <w:szCs w:val="20"/>
    </w:rPr>
  </w:style>
  <w:style w:type="character" w:styleId="Hyperlink">
    <w:name w:val="Hyperlink"/>
    <w:basedOn w:val="DefaultParagraphFont"/>
    <w:uiPriority w:val="99"/>
    <w:rPr>
      <w:color w:val="0000FF"/>
      <w:u w:val="single"/>
    </w:rPr>
  </w:style>
  <w:style w:type="character" w:customStyle="1" w:styleId="markedcontent">
    <w:name w:val="markedcontent"/>
    <w:basedOn w:val="DefaultParagraphFont"/>
  </w:style>
  <w:style w:type="paragraph" w:styleId="ListParagraph">
    <w:name w:val="List Paragraph"/>
    <w:basedOn w:val="Normal"/>
    <w:uiPriority w:val="34"/>
    <w:qFormat/>
    <w:pPr>
      <w:ind w:left="720"/>
      <w:contextualSpacing/>
    </w:pPr>
  </w:style>
  <w:style w:type="paragraph" w:styleId="Bibliography">
    <w:name w:val="Bibliography"/>
    <w:basedOn w:val="Normal"/>
    <w:next w:val="Normal"/>
    <w:uiPriority w:val="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D78AA-365E-4DC7-8E89-A5ECF201E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2526</Words>
  <Characters>14400</Characters>
  <Application>Microsoft Office Word</Application>
  <DocSecurity>0</DocSecurity>
  <Lines>120</Lines>
  <Paragraphs>33</Paragraphs>
  <ScaleCrop>false</ScaleCrop>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16</cp:revision>
  <dcterms:created xsi:type="dcterms:W3CDTF">2021-06-15T13:56:00Z</dcterms:created>
  <dcterms:modified xsi:type="dcterms:W3CDTF">2021-06-15T14:08:00Z</dcterms:modified>
</cp:coreProperties>
</file>